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23" w:rsidRDefault="00013223" w:rsidP="00013223">
      <w:pPr>
        <w:spacing w:after="0"/>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дошкольного образовательного бюджетного учреждения </w:t>
      </w:r>
    </w:p>
    <w:p w:rsidR="00013223" w:rsidRPr="00FD00D3" w:rsidRDefault="00013223" w:rsidP="00013223">
      <w:pPr>
        <w:spacing w:after="0"/>
        <w:jc w:val="center"/>
        <w:rPr>
          <w:rFonts w:ascii="Times New Roman" w:hAnsi="Times New Roman" w:cs="Times New Roman"/>
          <w:sz w:val="24"/>
          <w:szCs w:val="24"/>
          <w:u w:val="single"/>
        </w:rPr>
      </w:pPr>
      <w:r w:rsidRPr="00FD00D3">
        <w:rPr>
          <w:rFonts w:ascii="Times New Roman" w:hAnsi="Times New Roman" w:cs="Times New Roman"/>
          <w:sz w:val="24"/>
          <w:szCs w:val="24"/>
          <w:u w:val="single"/>
        </w:rPr>
        <w:t>«Центр развития ребёнка – детский сад № 11 Лесозаводского городского округа»</w:t>
      </w:r>
    </w:p>
    <w:p w:rsidR="00013223" w:rsidRDefault="00013223" w:rsidP="0001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Cs/>
          <w:sz w:val="24"/>
          <w:szCs w:val="24"/>
          <w:vertAlign w:val="superscript"/>
        </w:rPr>
      </w:pPr>
      <w:r w:rsidRPr="00FD00D3">
        <w:rPr>
          <w:rFonts w:ascii="Times New Roman" w:eastAsia="Times New Roman" w:hAnsi="Times New Roman" w:cs="Times New Roman"/>
          <w:bCs/>
          <w:sz w:val="24"/>
          <w:szCs w:val="24"/>
          <w:vertAlign w:val="superscript"/>
        </w:rPr>
        <w:t xml:space="preserve">(полное </w:t>
      </w:r>
      <w:r>
        <w:rPr>
          <w:rFonts w:ascii="Times New Roman" w:eastAsia="Times New Roman" w:hAnsi="Times New Roman" w:cs="Times New Roman"/>
          <w:bCs/>
          <w:sz w:val="24"/>
          <w:szCs w:val="24"/>
          <w:vertAlign w:val="superscript"/>
        </w:rPr>
        <w:t>наименование образовательной организации)</w:t>
      </w:r>
    </w:p>
    <w:p w:rsidR="00013223" w:rsidRDefault="00013223" w:rsidP="0001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Cs/>
          <w:sz w:val="24"/>
          <w:szCs w:val="24"/>
          <w:u w:val="single"/>
        </w:rPr>
      </w:pPr>
      <w:r w:rsidRPr="005C2D33">
        <w:rPr>
          <w:rFonts w:ascii="Times New Roman" w:eastAsia="Times New Roman" w:hAnsi="Times New Roman" w:cs="Times New Roman"/>
          <w:bCs/>
          <w:sz w:val="24"/>
          <w:szCs w:val="24"/>
          <w:u w:val="single"/>
        </w:rPr>
        <w:t>МБОБУ ДС ЦРР ДС № 11 ЛГО</w:t>
      </w:r>
    </w:p>
    <w:p w:rsidR="00013223" w:rsidRPr="005C2D33" w:rsidRDefault="00013223" w:rsidP="0001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Cs/>
          <w:sz w:val="24"/>
          <w:szCs w:val="24"/>
          <w:vertAlign w:val="superscript"/>
        </w:rPr>
      </w:pPr>
      <w:r w:rsidRPr="005C2D33">
        <w:rPr>
          <w:rFonts w:ascii="Times New Roman" w:eastAsia="Times New Roman" w:hAnsi="Times New Roman" w:cs="Times New Roman"/>
          <w:bCs/>
          <w:sz w:val="24"/>
          <w:szCs w:val="24"/>
          <w:vertAlign w:val="superscript"/>
        </w:rPr>
        <w:t>(</w:t>
      </w:r>
      <w:r>
        <w:rPr>
          <w:rFonts w:ascii="Times New Roman" w:eastAsia="Times New Roman" w:hAnsi="Times New Roman" w:cs="Times New Roman"/>
          <w:bCs/>
          <w:sz w:val="24"/>
          <w:szCs w:val="24"/>
          <w:vertAlign w:val="superscript"/>
        </w:rPr>
        <w:t>сокращенное наименование образовательной организации)</w:t>
      </w:r>
    </w:p>
    <w:p w:rsidR="00013223" w:rsidRPr="00984433" w:rsidRDefault="00013223" w:rsidP="0001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Cs/>
          <w:sz w:val="24"/>
          <w:szCs w:val="24"/>
          <w:vertAlign w:val="superscript"/>
        </w:rPr>
      </w:pPr>
    </w:p>
    <w:p w:rsidR="00013223" w:rsidRDefault="00013223" w:rsidP="0001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4"/>
          <w:szCs w:val="24"/>
          <w:u w:val="single"/>
        </w:rPr>
      </w:pPr>
      <w:r w:rsidRPr="00FD00D3">
        <w:rPr>
          <w:rFonts w:ascii="Times New Roman" w:eastAsia="Times New Roman" w:hAnsi="Times New Roman" w:cs="Times New Roman"/>
          <w:b/>
          <w:bCs/>
          <w:sz w:val="24"/>
          <w:szCs w:val="24"/>
          <w:u w:val="single"/>
        </w:rPr>
        <w:t xml:space="preserve">Отчет о результатах </w:t>
      </w:r>
      <w:proofErr w:type="spellStart"/>
      <w:r w:rsidRPr="00FD00D3">
        <w:rPr>
          <w:rFonts w:ascii="Times New Roman" w:eastAsia="Times New Roman" w:hAnsi="Times New Roman" w:cs="Times New Roman"/>
          <w:b/>
          <w:bCs/>
          <w:sz w:val="24"/>
          <w:szCs w:val="24"/>
          <w:u w:val="single"/>
        </w:rPr>
        <w:t>самообследования</w:t>
      </w:r>
      <w:proofErr w:type="spellEnd"/>
    </w:p>
    <w:p w:rsidR="00013223" w:rsidRDefault="00DC0D68" w:rsidP="0001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2019</w:t>
      </w:r>
      <w:r w:rsidR="00013223" w:rsidRPr="00FD00D3">
        <w:rPr>
          <w:rFonts w:ascii="Times New Roman" w:eastAsia="Times New Roman" w:hAnsi="Times New Roman" w:cs="Times New Roman"/>
          <w:bCs/>
          <w:sz w:val="24"/>
          <w:szCs w:val="24"/>
        </w:rPr>
        <w:t>год</w:t>
      </w:r>
    </w:p>
    <w:p w:rsidR="00013223" w:rsidRPr="00FD00D3" w:rsidRDefault="00013223" w:rsidP="0001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sz w:val="24"/>
          <w:szCs w:val="24"/>
        </w:rPr>
      </w:pPr>
      <w:r w:rsidRPr="00FD00D3">
        <w:rPr>
          <w:rFonts w:ascii="Times New Roman" w:eastAsia="Times New Roman" w:hAnsi="Times New Roman" w:cs="Times New Roman"/>
          <w:b/>
          <w:bCs/>
          <w:sz w:val="24"/>
          <w:szCs w:val="24"/>
        </w:rPr>
        <w:t>Аналитическая часть</w:t>
      </w:r>
    </w:p>
    <w:p w:rsidR="00013223" w:rsidRPr="00060A19" w:rsidRDefault="00013223" w:rsidP="00013223">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rPr>
      </w:pPr>
      <w:r w:rsidRPr="00060A19">
        <w:rPr>
          <w:rFonts w:ascii="Times New Roman" w:eastAsia="Times New Roman" w:hAnsi="Times New Roman" w:cs="Times New Roman"/>
          <w:b/>
          <w:bCs/>
          <w:sz w:val="24"/>
          <w:szCs w:val="24"/>
        </w:rPr>
        <w:t xml:space="preserve"> Общие сведения об образовательной организации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035"/>
      </w:tblGrid>
      <w:tr w:rsidR="00013223" w:rsidRPr="000F45CF" w:rsidTr="000133DD">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sz w:val="24"/>
                <w:szCs w:val="24"/>
              </w:rPr>
            </w:pPr>
            <w:r w:rsidRPr="00234410">
              <w:rPr>
                <w:rFonts w:ascii="Times New Roman" w:eastAsia="Times New Roman" w:hAnsi="Times New Roman" w:cs="Times New Roman"/>
                <w:sz w:val="24"/>
                <w:szCs w:val="24"/>
              </w:rPr>
              <w:t xml:space="preserve">Наименование </w:t>
            </w:r>
            <w:proofErr w:type="gramStart"/>
            <w:r w:rsidRPr="00234410">
              <w:rPr>
                <w:rFonts w:ascii="Times New Roman" w:eastAsia="Times New Roman" w:hAnsi="Times New Roman" w:cs="Times New Roman"/>
                <w:sz w:val="24"/>
                <w:szCs w:val="24"/>
              </w:rPr>
              <w:t>образовательной</w:t>
            </w:r>
            <w:proofErr w:type="gramEnd"/>
            <w:r w:rsidRPr="00234410">
              <w:rPr>
                <w:rFonts w:ascii="Times New Roman" w:eastAsia="Times New Roman" w:hAnsi="Times New Roman" w:cs="Times New Roman"/>
                <w:sz w:val="24"/>
                <w:szCs w:val="24"/>
              </w:rPr>
              <w:t> </w:t>
            </w:r>
          </w:p>
          <w:p w:rsidR="00013223" w:rsidRPr="00234410" w:rsidRDefault="00013223" w:rsidP="000133DD">
            <w:pPr>
              <w:spacing w:after="0" w:line="240" w:lineRule="auto"/>
              <w:rPr>
                <w:rFonts w:ascii="Times New Roman" w:eastAsia="Times New Roman" w:hAnsi="Times New Roman" w:cs="Times New Roman"/>
                <w:sz w:val="24"/>
                <w:szCs w:val="24"/>
              </w:rPr>
            </w:pPr>
            <w:r w:rsidRPr="00234410">
              <w:rPr>
                <w:rFonts w:ascii="Times New Roman" w:eastAsia="Times New Roman" w:hAnsi="Times New Roman" w:cs="Times New Roman"/>
                <w:sz w:val="24"/>
                <w:szCs w:val="24"/>
              </w:rPr>
              <w:t>организации</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hAnsi="Times New Roman" w:cs="Times New Roman"/>
              </w:rPr>
            </w:pPr>
            <w:r w:rsidRPr="00234410">
              <w:rPr>
                <w:rFonts w:ascii="Times New Roman" w:hAnsi="Times New Roman" w:cs="Times New Roman"/>
              </w:rPr>
              <w:t>Муниципальное дошкольное образовательное бюджетное учреждение «Центр развития ребёнка – детский сад № 11 Лесозаводского городского округа</w:t>
            </w:r>
            <w:proofErr w:type="gramStart"/>
            <w:r w:rsidRPr="00234410">
              <w:rPr>
                <w:rFonts w:ascii="Times New Roman" w:hAnsi="Times New Roman" w:cs="Times New Roman"/>
              </w:rPr>
              <w:t>»</w:t>
            </w:r>
            <w:r w:rsidRPr="00BB4D49">
              <w:rPr>
                <w:rFonts w:ascii="Times New Roman" w:hAnsi="Times New Roman" w:cs="Times New Roman"/>
              </w:rPr>
              <w:t>(</w:t>
            </w:r>
            <w:proofErr w:type="gramEnd"/>
            <w:r w:rsidRPr="00BB4D49">
              <w:rPr>
                <w:rFonts w:ascii="Times New Roman" w:hAnsi="Times New Roman" w:cs="Times New Roman"/>
              </w:rPr>
              <w:t xml:space="preserve">далее – </w:t>
            </w:r>
            <w:r w:rsidRPr="00BB4D49">
              <w:rPr>
                <w:rFonts w:ascii="Times New Roman" w:eastAsia="Times New Roman" w:hAnsi="Times New Roman" w:cs="Times New Roman"/>
                <w:color w:val="000000"/>
                <w:sz w:val="24"/>
                <w:szCs w:val="24"/>
              </w:rPr>
              <w:t>МДОБУ)</w:t>
            </w:r>
          </w:p>
        </w:tc>
      </w:tr>
      <w:tr w:rsidR="00013223" w:rsidRPr="000F45CF" w:rsidTr="000133DD">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sz w:val="24"/>
                <w:szCs w:val="24"/>
              </w:rPr>
            </w:pPr>
            <w:r w:rsidRPr="00234410">
              <w:rPr>
                <w:rFonts w:ascii="Times New Roman" w:eastAsia="Times New Roman" w:hAnsi="Times New Roman" w:cs="Times New Roman"/>
                <w:sz w:val="24"/>
                <w:szCs w:val="24"/>
              </w:rPr>
              <w:t>Руководитель</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rPr>
            </w:pPr>
            <w:r w:rsidRPr="00234410">
              <w:rPr>
                <w:rFonts w:ascii="Times New Roman" w:eastAsia="Times New Roman" w:hAnsi="Times New Roman" w:cs="Times New Roman"/>
              </w:rPr>
              <w:t>Татарченко Татьяна Андреевна</w:t>
            </w:r>
          </w:p>
        </w:tc>
      </w:tr>
      <w:tr w:rsidR="00013223" w:rsidRPr="000F45CF" w:rsidTr="000133DD">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sz w:val="24"/>
                <w:szCs w:val="24"/>
              </w:rPr>
            </w:pPr>
            <w:r w:rsidRPr="00234410">
              <w:rPr>
                <w:rFonts w:ascii="Times New Roman" w:eastAsia="Times New Roman" w:hAnsi="Times New Roman" w:cs="Times New Roman"/>
                <w:sz w:val="24"/>
                <w:szCs w:val="24"/>
              </w:rPr>
              <w:t>Адрес организации</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rPr>
                <w:rFonts w:ascii="Times New Roman" w:eastAsia="Times New Roman" w:hAnsi="Times New Roman" w:cs="Times New Roman"/>
                <w:sz w:val="24"/>
                <w:szCs w:val="24"/>
              </w:rPr>
            </w:pPr>
            <w:r w:rsidRPr="00234410">
              <w:rPr>
                <w:rFonts w:ascii="Times New Roman" w:eastAsia="Times New Roman" w:hAnsi="Times New Roman" w:cs="Times New Roman"/>
                <w:sz w:val="24"/>
                <w:szCs w:val="24"/>
              </w:rPr>
              <w:t xml:space="preserve">692042, Приморский край, г. Лесозаводск, ул. </w:t>
            </w:r>
            <w:proofErr w:type="gramStart"/>
            <w:r w:rsidRPr="00234410">
              <w:rPr>
                <w:rFonts w:ascii="Times New Roman" w:eastAsia="Times New Roman" w:hAnsi="Times New Roman" w:cs="Times New Roman"/>
                <w:sz w:val="24"/>
                <w:szCs w:val="24"/>
              </w:rPr>
              <w:t>Калининская</w:t>
            </w:r>
            <w:proofErr w:type="gramEnd"/>
            <w:r w:rsidRPr="00234410">
              <w:rPr>
                <w:rFonts w:ascii="Times New Roman" w:eastAsia="Times New Roman" w:hAnsi="Times New Roman" w:cs="Times New Roman"/>
                <w:sz w:val="24"/>
                <w:szCs w:val="24"/>
              </w:rPr>
              <w:t xml:space="preserve"> 29 «Б»</w:t>
            </w:r>
          </w:p>
        </w:tc>
      </w:tr>
      <w:tr w:rsidR="00013223" w:rsidRPr="000F45CF" w:rsidTr="000133DD">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sz w:val="24"/>
                <w:szCs w:val="24"/>
              </w:rPr>
            </w:pPr>
            <w:r w:rsidRPr="00234410">
              <w:rPr>
                <w:rFonts w:ascii="Times New Roman" w:eastAsia="Times New Roman" w:hAnsi="Times New Roman" w:cs="Times New Roman"/>
                <w:sz w:val="24"/>
                <w:szCs w:val="24"/>
              </w:rPr>
              <w:t>Телефон, факс</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hd w:val="clear" w:color="auto" w:fill="FFFFFF"/>
              <w:spacing w:after="0" w:line="240" w:lineRule="auto"/>
              <w:jc w:val="both"/>
              <w:rPr>
                <w:rFonts w:ascii="Arial" w:eastAsia="Times New Roman" w:hAnsi="Arial" w:cs="Arial"/>
                <w:color w:val="333333"/>
                <w:sz w:val="20"/>
                <w:szCs w:val="20"/>
              </w:rPr>
            </w:pPr>
            <w:r>
              <w:rPr>
                <w:rFonts w:ascii="Times New Roman" w:eastAsia="Times New Roman" w:hAnsi="Times New Roman" w:cs="Times New Roman"/>
                <w:b/>
                <w:bCs/>
                <w:color w:val="333333"/>
                <w:sz w:val="24"/>
                <w:szCs w:val="24"/>
              </w:rPr>
              <w:t>(842 355) 23-7-92</w:t>
            </w:r>
          </w:p>
        </w:tc>
      </w:tr>
      <w:tr w:rsidR="00013223" w:rsidRPr="000F45CF" w:rsidTr="000133DD">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sz w:val="24"/>
                <w:szCs w:val="24"/>
              </w:rPr>
            </w:pPr>
            <w:r w:rsidRPr="00234410">
              <w:rPr>
                <w:rFonts w:ascii="Times New Roman" w:eastAsia="Times New Roman" w:hAnsi="Times New Roman" w:cs="Times New Roman"/>
                <w:sz w:val="24"/>
                <w:szCs w:val="24"/>
              </w:rPr>
              <w:t>Адрес электронной почты</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CA5946" w:rsidP="000133DD">
            <w:pPr>
              <w:spacing w:after="0" w:line="240" w:lineRule="auto"/>
              <w:rPr>
                <w:rFonts w:ascii="Times New Roman" w:eastAsia="Times New Roman" w:hAnsi="Times New Roman" w:cs="Times New Roman"/>
                <w:lang w:val="en-US"/>
              </w:rPr>
            </w:pPr>
            <w:hyperlink r:id="rId6" w:history="1">
              <w:r w:rsidR="00013223" w:rsidRPr="00C861D7">
                <w:rPr>
                  <w:rStyle w:val="a5"/>
                  <w:rFonts w:ascii="Times New Roman" w:eastAsia="Times New Roman" w:hAnsi="Times New Roman" w:cs="Times New Roman"/>
                  <w:lang w:val="en-US"/>
                </w:rPr>
                <w:t>mdoucrrds11@gmail.com</w:t>
              </w:r>
            </w:hyperlink>
          </w:p>
        </w:tc>
      </w:tr>
      <w:tr w:rsidR="00013223" w:rsidRPr="000F45CF" w:rsidTr="000133DD">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013223" w:rsidRPr="00234410" w:rsidRDefault="00013223" w:rsidP="000133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сайта</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013223" w:rsidRDefault="00013223" w:rsidP="000133DD">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12235.maam.ru </w:t>
            </w:r>
          </w:p>
        </w:tc>
      </w:tr>
      <w:tr w:rsidR="00013223" w:rsidRPr="000F45CF" w:rsidTr="000133DD">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sz w:val="24"/>
                <w:szCs w:val="24"/>
              </w:rPr>
            </w:pPr>
            <w:r w:rsidRPr="00234410">
              <w:rPr>
                <w:rFonts w:ascii="Times New Roman" w:eastAsia="Times New Roman" w:hAnsi="Times New Roman" w:cs="Times New Roman"/>
                <w:sz w:val="24"/>
                <w:szCs w:val="24"/>
              </w:rPr>
              <w:t>Учредитель</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rPr>
            </w:pPr>
            <w:r>
              <w:rPr>
                <w:rFonts w:ascii="Times New Roman" w:eastAsia="Times New Roman" w:hAnsi="Times New Roman" w:cs="Times New Roman"/>
              </w:rPr>
              <w:t>Администрация Лесозаводского городского округа</w:t>
            </w:r>
          </w:p>
        </w:tc>
      </w:tr>
      <w:tr w:rsidR="00013223" w:rsidRPr="000F45CF" w:rsidTr="000133DD">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sz w:val="24"/>
                <w:szCs w:val="24"/>
              </w:rPr>
            </w:pPr>
            <w:r w:rsidRPr="00234410">
              <w:rPr>
                <w:rFonts w:ascii="Times New Roman" w:eastAsia="Times New Roman" w:hAnsi="Times New Roman" w:cs="Times New Roman"/>
                <w:sz w:val="24"/>
                <w:szCs w:val="24"/>
              </w:rPr>
              <w:t>Дата создания</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rPr>
            </w:pPr>
            <w:r>
              <w:rPr>
                <w:rFonts w:ascii="Times New Roman" w:eastAsia="Times New Roman" w:hAnsi="Times New Roman" w:cs="Times New Roman"/>
              </w:rPr>
              <w:t>1988год</w:t>
            </w:r>
          </w:p>
        </w:tc>
      </w:tr>
      <w:tr w:rsidR="00013223" w:rsidRPr="000F45CF" w:rsidTr="000133DD">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Pr="00234410" w:rsidRDefault="00013223" w:rsidP="000133DD">
            <w:pPr>
              <w:spacing w:after="0" w:line="240" w:lineRule="auto"/>
              <w:rPr>
                <w:rFonts w:ascii="Times New Roman" w:eastAsia="Times New Roman" w:hAnsi="Times New Roman" w:cs="Times New Roman"/>
                <w:sz w:val="24"/>
                <w:szCs w:val="24"/>
              </w:rPr>
            </w:pPr>
            <w:r w:rsidRPr="00234410">
              <w:rPr>
                <w:rFonts w:ascii="Times New Roman" w:eastAsia="Times New Roman" w:hAnsi="Times New Roman" w:cs="Times New Roman"/>
                <w:sz w:val="24"/>
                <w:szCs w:val="24"/>
              </w:rPr>
              <w:t>Лицензия</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013223" w:rsidRDefault="00013223" w:rsidP="000133DD">
            <w:pPr>
              <w:spacing w:after="0" w:line="240" w:lineRule="auto"/>
              <w:rPr>
                <w:rFonts w:ascii="Times New Roman" w:eastAsia="Times New Roman" w:hAnsi="Times New Roman" w:cs="Times New Roman"/>
                <w:sz w:val="24"/>
                <w:szCs w:val="24"/>
              </w:rPr>
            </w:pPr>
            <w:r w:rsidRPr="0073175B">
              <w:rPr>
                <w:rFonts w:ascii="Times New Roman" w:eastAsia="Times New Roman" w:hAnsi="Times New Roman" w:cs="Times New Roman"/>
                <w:sz w:val="24"/>
                <w:szCs w:val="24"/>
              </w:rPr>
              <w:t>25Л01  № 0001474</w:t>
            </w:r>
            <w:r>
              <w:rPr>
                <w:rFonts w:ascii="Times New Roman" w:eastAsia="Times New Roman" w:hAnsi="Times New Roman" w:cs="Times New Roman"/>
                <w:sz w:val="24"/>
                <w:szCs w:val="24"/>
              </w:rPr>
              <w:t xml:space="preserve">        бессрочная</w:t>
            </w:r>
          </w:p>
          <w:p w:rsidR="00013223" w:rsidRPr="0073175B" w:rsidRDefault="00013223" w:rsidP="000133DD">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Дата выдачи  23.11.2016г</w:t>
            </w:r>
          </w:p>
        </w:tc>
      </w:tr>
      <w:tr w:rsidR="00013223" w:rsidRPr="000F45CF" w:rsidTr="000133DD">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013223" w:rsidRPr="00234410" w:rsidRDefault="00013223" w:rsidP="000133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работы</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013223" w:rsidRDefault="00013223" w:rsidP="000133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рабочего времени 10,30мин. – с7-30 до 18-00</w:t>
            </w:r>
          </w:p>
          <w:p w:rsidR="00013223" w:rsidRPr="0073175B" w:rsidRDefault="00013223" w:rsidP="000133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Выхо</w:t>
            </w:r>
            <w:r w:rsidR="00DC0D68">
              <w:rPr>
                <w:rFonts w:ascii="Times New Roman" w:eastAsia="Times New Roman" w:hAnsi="Times New Roman" w:cs="Times New Roman"/>
                <w:sz w:val="24"/>
                <w:szCs w:val="24"/>
              </w:rPr>
              <w:t>дные дни: суббота, воскресенье,  п</w:t>
            </w:r>
            <w:r>
              <w:rPr>
                <w:rFonts w:ascii="Times New Roman" w:eastAsia="Times New Roman" w:hAnsi="Times New Roman" w:cs="Times New Roman"/>
                <w:sz w:val="24"/>
                <w:szCs w:val="24"/>
              </w:rPr>
              <w:t>раздничные дни</w:t>
            </w:r>
          </w:p>
        </w:tc>
      </w:tr>
    </w:tbl>
    <w:p w:rsidR="00013223" w:rsidRDefault="00013223" w:rsidP="00013223">
      <w:pPr>
        <w:shd w:val="clear" w:color="auto" w:fill="FFFFFF"/>
        <w:spacing w:after="0" w:line="240" w:lineRule="auto"/>
        <w:ind w:left="1080" w:hanging="360"/>
        <w:jc w:val="center"/>
        <w:rPr>
          <w:rFonts w:ascii="Times New Roman" w:eastAsia="Times New Roman" w:hAnsi="Times New Roman" w:cs="Times New Roman"/>
          <w:b/>
          <w:bCs/>
          <w:color w:val="000000"/>
          <w:sz w:val="24"/>
          <w:szCs w:val="24"/>
        </w:rPr>
      </w:pPr>
    </w:p>
    <w:p w:rsidR="00013223" w:rsidRPr="00A7527C" w:rsidRDefault="00013223" w:rsidP="00013223">
      <w:pPr>
        <w:shd w:val="clear" w:color="auto" w:fill="FFFFFF"/>
        <w:spacing w:after="0" w:line="240" w:lineRule="auto"/>
        <w:ind w:left="1080" w:hanging="360"/>
        <w:jc w:val="center"/>
        <w:rPr>
          <w:rFonts w:ascii="Arial" w:eastAsia="Times New Roman" w:hAnsi="Arial" w:cs="Arial"/>
          <w:color w:val="333333"/>
          <w:sz w:val="20"/>
          <w:szCs w:val="20"/>
        </w:rPr>
      </w:pPr>
      <w:r>
        <w:rPr>
          <w:rFonts w:ascii="Times New Roman" w:eastAsia="Times New Roman" w:hAnsi="Times New Roman" w:cs="Times New Roman"/>
          <w:b/>
          <w:bCs/>
          <w:color w:val="000000"/>
          <w:sz w:val="24"/>
          <w:szCs w:val="24"/>
        </w:rPr>
        <w:t>2</w:t>
      </w:r>
      <w:r w:rsidRPr="00A7527C">
        <w:rPr>
          <w:rFonts w:ascii="Times New Roman" w:eastAsia="Times New Roman" w:hAnsi="Times New Roman" w:cs="Times New Roman"/>
          <w:b/>
          <w:bCs/>
          <w:color w:val="000000"/>
          <w:sz w:val="24"/>
          <w:szCs w:val="24"/>
        </w:rPr>
        <w:t>.</w:t>
      </w:r>
      <w:r w:rsidRPr="00A7527C">
        <w:rPr>
          <w:rFonts w:ascii="Times New Roman" w:eastAsia="Times New Roman" w:hAnsi="Times New Roman" w:cs="Times New Roman"/>
          <w:color w:val="000000"/>
          <w:sz w:val="14"/>
          <w:szCs w:val="14"/>
        </w:rPr>
        <w:t>      </w:t>
      </w:r>
      <w:r w:rsidRPr="00A7527C">
        <w:rPr>
          <w:rFonts w:ascii="Times New Roman" w:eastAsia="Times New Roman" w:hAnsi="Times New Roman" w:cs="Times New Roman"/>
          <w:b/>
          <w:bCs/>
          <w:color w:val="000000"/>
          <w:sz w:val="24"/>
          <w:szCs w:val="24"/>
        </w:rPr>
        <w:t>Оценка системы управления.</w:t>
      </w:r>
    </w:p>
    <w:p w:rsidR="00013223" w:rsidRPr="00A7527C" w:rsidRDefault="00013223" w:rsidP="00013223">
      <w:pPr>
        <w:shd w:val="clear" w:color="auto" w:fill="FFFFFF"/>
        <w:spacing w:before="30" w:after="0" w:line="240" w:lineRule="auto"/>
        <w:ind w:firstLine="708"/>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Управл</w:t>
      </w:r>
      <w:r>
        <w:rPr>
          <w:rFonts w:ascii="Times New Roman" w:eastAsia="Times New Roman" w:hAnsi="Times New Roman" w:cs="Times New Roman"/>
          <w:color w:val="000000"/>
          <w:sz w:val="24"/>
          <w:szCs w:val="24"/>
        </w:rPr>
        <w:t>ение МДОБУ</w:t>
      </w:r>
      <w:r w:rsidRPr="00A7527C">
        <w:rPr>
          <w:rFonts w:ascii="Times New Roman" w:eastAsia="Times New Roman" w:hAnsi="Times New Roman" w:cs="Times New Roman"/>
          <w:color w:val="000000"/>
          <w:sz w:val="24"/>
          <w:szCs w:val="24"/>
        </w:rPr>
        <w:t xml:space="preserve"> осуществляется в соответствии с законодательством Российской Федера</w:t>
      </w:r>
      <w:r>
        <w:rPr>
          <w:rFonts w:ascii="Times New Roman" w:eastAsia="Times New Roman" w:hAnsi="Times New Roman" w:cs="Times New Roman"/>
          <w:color w:val="000000"/>
          <w:sz w:val="24"/>
          <w:szCs w:val="24"/>
        </w:rPr>
        <w:t xml:space="preserve">ции  и  Уставом </w:t>
      </w:r>
      <w:r w:rsidRPr="00A7527C">
        <w:rPr>
          <w:rFonts w:ascii="Times New Roman" w:eastAsia="Times New Roman" w:hAnsi="Times New Roman" w:cs="Times New Roman"/>
          <w:color w:val="000000"/>
          <w:sz w:val="24"/>
          <w:szCs w:val="24"/>
        </w:rPr>
        <w:t xml:space="preserve"> учреждения и строится на принципах единоначалия и коллегиальности.</w:t>
      </w:r>
    </w:p>
    <w:p w:rsidR="00013223" w:rsidRPr="00BB4D49" w:rsidRDefault="00013223" w:rsidP="00013223">
      <w:pPr>
        <w:shd w:val="clear" w:color="auto" w:fill="FFFFFF"/>
        <w:spacing w:before="30" w:after="0" w:line="240" w:lineRule="auto"/>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         </w:t>
      </w:r>
      <w:r w:rsidRPr="00BB4D49">
        <w:rPr>
          <w:rFonts w:ascii="Times New Roman" w:eastAsia="Times New Roman" w:hAnsi="Times New Roman" w:cs="Times New Roman"/>
          <w:color w:val="000000"/>
          <w:sz w:val="24"/>
          <w:szCs w:val="24"/>
        </w:rPr>
        <w:t xml:space="preserve">Демократизация управления МДОБУ основана на совместном взаимодействии в самоуправлении с </w:t>
      </w:r>
      <w:r w:rsidRPr="00BB4D49">
        <w:rPr>
          <w:rFonts w:ascii="Times New Roman" w:eastAsia="Times New Roman" w:hAnsi="Times New Roman" w:cs="Times New Roman"/>
          <w:b/>
          <w:bCs/>
          <w:i/>
          <w:iCs/>
          <w:color w:val="000000"/>
          <w:sz w:val="24"/>
          <w:szCs w:val="24"/>
        </w:rPr>
        <w:t>коллегиальными</w:t>
      </w:r>
      <w:r w:rsidRPr="00BB4D49">
        <w:rPr>
          <w:rFonts w:ascii="Times New Roman" w:eastAsia="Times New Roman" w:hAnsi="Times New Roman" w:cs="Times New Roman"/>
          <w:color w:val="000000"/>
          <w:sz w:val="24"/>
          <w:szCs w:val="24"/>
        </w:rPr>
        <w:t> </w:t>
      </w:r>
      <w:r w:rsidRPr="00BB4D49">
        <w:rPr>
          <w:rFonts w:ascii="Times New Roman" w:eastAsia="Times New Roman" w:hAnsi="Times New Roman" w:cs="Times New Roman"/>
          <w:b/>
          <w:bCs/>
          <w:i/>
          <w:iCs/>
          <w:color w:val="000000"/>
          <w:sz w:val="24"/>
          <w:szCs w:val="24"/>
        </w:rPr>
        <w:t>органами</w:t>
      </w:r>
      <w:r w:rsidRPr="00BB4D49">
        <w:rPr>
          <w:rFonts w:ascii="Times New Roman" w:eastAsia="Times New Roman" w:hAnsi="Times New Roman" w:cs="Times New Roman"/>
          <w:b/>
          <w:bCs/>
          <w:i/>
          <w:iCs/>
          <w:color w:val="333333"/>
          <w:sz w:val="24"/>
          <w:szCs w:val="24"/>
        </w:rPr>
        <w:t>:</w:t>
      </w:r>
    </w:p>
    <w:p w:rsidR="00013223" w:rsidRPr="00AF0C66" w:rsidRDefault="00013223" w:rsidP="00013223">
      <w:pPr>
        <w:spacing w:after="0" w:line="240" w:lineRule="auto"/>
        <w:ind w:firstLine="539"/>
        <w:contextualSpacing/>
        <w:jc w:val="both"/>
        <w:rPr>
          <w:rFonts w:ascii="Times New Roman" w:eastAsia="Times New Roman" w:hAnsi="Times New Roman"/>
          <w:sz w:val="24"/>
          <w:szCs w:val="24"/>
        </w:rPr>
      </w:pPr>
      <w:r w:rsidRPr="00BB4D49">
        <w:rPr>
          <w:rFonts w:ascii="Times New Roman" w:eastAsia="Times New Roman" w:hAnsi="Times New Roman" w:cs="Times New Roman"/>
          <w:color w:val="000000"/>
          <w:sz w:val="24"/>
          <w:szCs w:val="24"/>
        </w:rPr>
        <w:t xml:space="preserve">– </w:t>
      </w:r>
      <w:r w:rsidRPr="00BB4D49">
        <w:rPr>
          <w:rFonts w:ascii="Times New Roman" w:eastAsia="Times New Roman" w:hAnsi="Times New Roman"/>
          <w:sz w:val="24"/>
          <w:szCs w:val="24"/>
        </w:rPr>
        <w:t>Общее собрание МДОБУ,</w:t>
      </w:r>
    </w:p>
    <w:p w:rsidR="00013223" w:rsidRPr="00AF0C66" w:rsidRDefault="00013223" w:rsidP="00013223">
      <w:pPr>
        <w:spacing w:after="0" w:line="240" w:lineRule="auto"/>
        <w:ind w:firstLine="53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F0C66">
        <w:rPr>
          <w:rFonts w:ascii="Times New Roman" w:eastAsia="Times New Roman" w:hAnsi="Times New Roman"/>
          <w:sz w:val="24"/>
          <w:szCs w:val="24"/>
        </w:rPr>
        <w:t>Педагогический совет,</w:t>
      </w:r>
    </w:p>
    <w:p w:rsidR="00013223" w:rsidRPr="00AF0C66" w:rsidRDefault="00013223" w:rsidP="00013223">
      <w:pPr>
        <w:spacing w:after="0" w:line="240" w:lineRule="auto"/>
        <w:ind w:firstLine="53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F0C66">
        <w:rPr>
          <w:rFonts w:ascii="Times New Roman" w:eastAsia="Times New Roman" w:hAnsi="Times New Roman"/>
          <w:sz w:val="24"/>
          <w:szCs w:val="24"/>
        </w:rPr>
        <w:t xml:space="preserve">Общее родительское собрание, </w:t>
      </w:r>
    </w:p>
    <w:p w:rsidR="00013223" w:rsidRPr="00BB4D49" w:rsidRDefault="00013223" w:rsidP="00013223">
      <w:pPr>
        <w:spacing w:after="0" w:line="240" w:lineRule="auto"/>
        <w:ind w:firstLine="539"/>
        <w:contextualSpacing/>
        <w:jc w:val="both"/>
        <w:rPr>
          <w:rFonts w:ascii="Times New Roman" w:eastAsia="Times New Roman" w:hAnsi="Times New Roman"/>
          <w:sz w:val="24"/>
          <w:szCs w:val="24"/>
        </w:rPr>
      </w:pPr>
      <w:r>
        <w:rPr>
          <w:rFonts w:ascii="Times New Roman" w:eastAsia="Times New Roman" w:hAnsi="Times New Roman"/>
          <w:sz w:val="24"/>
          <w:szCs w:val="24"/>
        </w:rPr>
        <w:t>- Родительский комитет.</w:t>
      </w:r>
    </w:p>
    <w:p w:rsidR="00013223" w:rsidRPr="00A7527C" w:rsidRDefault="00013223" w:rsidP="00013223">
      <w:pPr>
        <w:shd w:val="clear" w:color="auto" w:fill="FFFFFF"/>
        <w:spacing w:before="30" w:after="0" w:line="240" w:lineRule="auto"/>
        <w:ind w:firstLine="708"/>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В целях учёта мнения родителей (законных представителей) воспитанников и педагогических работников по вопросам управл</w:t>
      </w:r>
      <w:r>
        <w:rPr>
          <w:rFonts w:ascii="Times New Roman" w:eastAsia="Times New Roman" w:hAnsi="Times New Roman" w:cs="Times New Roman"/>
          <w:color w:val="000000"/>
          <w:sz w:val="24"/>
          <w:szCs w:val="24"/>
        </w:rPr>
        <w:t>ения МДОБУ</w:t>
      </w:r>
      <w:r w:rsidRPr="00A7527C">
        <w:rPr>
          <w:rFonts w:ascii="Times New Roman" w:eastAsia="Times New Roman" w:hAnsi="Times New Roman" w:cs="Times New Roman"/>
          <w:color w:val="000000"/>
          <w:sz w:val="24"/>
          <w:szCs w:val="24"/>
        </w:rPr>
        <w:t xml:space="preserve"> и при принятии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w:t>
      </w:r>
      <w:r>
        <w:rPr>
          <w:rFonts w:ascii="Times New Roman" w:eastAsia="Times New Roman" w:hAnsi="Times New Roman" w:cs="Times New Roman"/>
          <w:color w:val="000000"/>
          <w:sz w:val="24"/>
          <w:szCs w:val="24"/>
        </w:rPr>
        <w:t>работников в</w:t>
      </w:r>
      <w:r w:rsidR="006711CA">
        <w:rPr>
          <w:rFonts w:ascii="Times New Roman" w:eastAsia="Times New Roman" w:hAnsi="Times New Roman" w:cs="Times New Roman"/>
          <w:color w:val="000000"/>
          <w:sz w:val="24"/>
          <w:szCs w:val="24"/>
        </w:rPr>
        <w:t xml:space="preserve"> </w:t>
      </w:r>
      <w:r w:rsidRPr="00A7527C">
        <w:rPr>
          <w:rFonts w:ascii="Times New Roman" w:eastAsia="Times New Roman" w:hAnsi="Times New Roman" w:cs="Times New Roman"/>
          <w:color w:val="000000"/>
          <w:sz w:val="24"/>
          <w:szCs w:val="24"/>
        </w:rPr>
        <w:t>учреждении создан Совет родителей (законных представителей) воспитанников и действует </w:t>
      </w:r>
      <w:r>
        <w:rPr>
          <w:rFonts w:ascii="Times New Roman" w:eastAsia="Times New Roman" w:hAnsi="Times New Roman" w:cs="Times New Roman"/>
          <w:b/>
          <w:bCs/>
          <w:i/>
          <w:iCs/>
          <w:color w:val="000000"/>
          <w:sz w:val="24"/>
          <w:szCs w:val="24"/>
        </w:rPr>
        <w:t>проф</w:t>
      </w:r>
      <w:r w:rsidRPr="00A7527C">
        <w:rPr>
          <w:rFonts w:ascii="Times New Roman" w:eastAsia="Times New Roman" w:hAnsi="Times New Roman" w:cs="Times New Roman"/>
          <w:b/>
          <w:bCs/>
          <w:i/>
          <w:iCs/>
          <w:color w:val="000000"/>
          <w:sz w:val="24"/>
          <w:szCs w:val="24"/>
        </w:rPr>
        <w:t>союз </w:t>
      </w:r>
      <w:r>
        <w:rPr>
          <w:rFonts w:ascii="Times New Roman" w:eastAsia="Times New Roman" w:hAnsi="Times New Roman" w:cs="Times New Roman"/>
          <w:color w:val="000000"/>
          <w:sz w:val="24"/>
          <w:szCs w:val="24"/>
        </w:rPr>
        <w:t>работников</w:t>
      </w:r>
      <w:r w:rsidRPr="00A7527C">
        <w:rPr>
          <w:rFonts w:ascii="Times New Roman" w:eastAsia="Times New Roman" w:hAnsi="Times New Roman" w:cs="Times New Roman"/>
          <w:color w:val="000000"/>
          <w:sz w:val="24"/>
          <w:szCs w:val="24"/>
        </w:rPr>
        <w:t xml:space="preserve"> учреждения.</w:t>
      </w:r>
    </w:p>
    <w:p w:rsidR="00013223" w:rsidRPr="00A7527C" w:rsidRDefault="00013223" w:rsidP="00013223">
      <w:pPr>
        <w:shd w:val="clear" w:color="auto" w:fill="FFFFFF"/>
        <w:spacing w:before="30" w:after="0" w:line="240" w:lineRule="auto"/>
        <w:ind w:firstLine="708"/>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 xml:space="preserve">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w:t>
      </w:r>
      <w:r w:rsidRPr="00BB4D49">
        <w:rPr>
          <w:rFonts w:ascii="Times New Roman" w:eastAsia="Times New Roman" w:hAnsi="Times New Roman" w:cs="Times New Roman"/>
          <w:color w:val="000000"/>
          <w:sz w:val="24"/>
          <w:szCs w:val="24"/>
        </w:rPr>
        <w:t>в МДОБУ</w:t>
      </w:r>
      <w:r w:rsidR="006711CA">
        <w:rPr>
          <w:rFonts w:ascii="Times New Roman" w:eastAsia="Times New Roman" w:hAnsi="Times New Roman" w:cs="Times New Roman"/>
          <w:color w:val="000000"/>
          <w:sz w:val="24"/>
          <w:szCs w:val="24"/>
        </w:rPr>
        <w:t xml:space="preserve"> </w:t>
      </w:r>
      <w:r w:rsidRPr="00A7527C">
        <w:rPr>
          <w:rFonts w:ascii="Times New Roman" w:eastAsia="Times New Roman" w:hAnsi="Times New Roman" w:cs="Times New Roman"/>
          <w:color w:val="000000"/>
          <w:sz w:val="24"/>
          <w:szCs w:val="24"/>
        </w:rPr>
        <w:t>создана Комиссия по урегулированию споров между участниками образовательных отношений.</w:t>
      </w:r>
    </w:p>
    <w:p w:rsidR="00013223" w:rsidRPr="00A7527C" w:rsidRDefault="00013223" w:rsidP="00013223">
      <w:pPr>
        <w:shd w:val="clear" w:color="auto" w:fill="FFFFFF"/>
        <w:spacing w:before="30" w:after="0" w:line="240" w:lineRule="auto"/>
        <w:ind w:firstLine="708"/>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lastRenderedPageBreak/>
        <w:t>Распределение административных обязанностей утверждается приказом руководителя, который доводится до сведения всех членов коллектива.</w:t>
      </w:r>
    </w:p>
    <w:p w:rsidR="00013223" w:rsidRPr="00A7527C" w:rsidRDefault="00013223" w:rsidP="00013223">
      <w:pPr>
        <w:shd w:val="clear" w:color="auto" w:fill="FFFFFF"/>
        <w:spacing w:before="30" w:after="0" w:line="240" w:lineRule="auto"/>
        <w:ind w:firstLine="708"/>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 xml:space="preserve">Координация деятельности всех педагогов, обслуживающего персонала обеспечивает слаженность, бесперебойность и непрерывность работы дошкольного учреждения. С этой целью проводятся собрания, педагогические советы, совещания при заведующем </w:t>
      </w:r>
      <w:r w:rsidRPr="005332CD">
        <w:rPr>
          <w:rFonts w:ascii="Times New Roman" w:eastAsia="Times New Roman" w:hAnsi="Times New Roman" w:cs="Times New Roman"/>
          <w:color w:val="000000"/>
          <w:sz w:val="24"/>
          <w:szCs w:val="24"/>
        </w:rPr>
        <w:t xml:space="preserve">и </w:t>
      </w:r>
      <w:r w:rsidRPr="00A7527C">
        <w:rPr>
          <w:rFonts w:ascii="Times New Roman" w:eastAsia="Times New Roman" w:hAnsi="Times New Roman" w:cs="Times New Roman"/>
          <w:color w:val="000000"/>
          <w:sz w:val="24"/>
          <w:szCs w:val="24"/>
        </w:rPr>
        <w:t>старшем воспитателе</w:t>
      </w:r>
      <w:r>
        <w:rPr>
          <w:rFonts w:ascii="Times New Roman" w:eastAsia="Times New Roman" w:hAnsi="Times New Roman" w:cs="Times New Roman"/>
          <w:color w:val="000000"/>
          <w:sz w:val="24"/>
          <w:szCs w:val="24"/>
        </w:rPr>
        <w:t>м</w:t>
      </w:r>
      <w:r w:rsidRPr="00A7527C">
        <w:rPr>
          <w:rFonts w:ascii="Times New Roman" w:eastAsia="Times New Roman" w:hAnsi="Times New Roman" w:cs="Times New Roman"/>
          <w:color w:val="000000"/>
          <w:sz w:val="24"/>
          <w:szCs w:val="24"/>
        </w:rPr>
        <w:t>.</w:t>
      </w:r>
    </w:p>
    <w:p w:rsidR="00013223" w:rsidRPr="00A7527C" w:rsidRDefault="00013223" w:rsidP="00013223">
      <w:pPr>
        <w:shd w:val="clear" w:color="auto" w:fill="FFFFFF"/>
        <w:spacing w:before="30" w:after="0" w:line="240" w:lineRule="auto"/>
        <w:ind w:firstLine="708"/>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Результативность образовательной программы отслежи</w:t>
      </w:r>
      <w:r>
        <w:rPr>
          <w:rFonts w:ascii="Times New Roman" w:eastAsia="Times New Roman" w:hAnsi="Times New Roman" w:cs="Times New Roman"/>
          <w:color w:val="000000"/>
          <w:sz w:val="24"/>
          <w:szCs w:val="24"/>
        </w:rPr>
        <w:t>вается</w:t>
      </w:r>
      <w:r w:rsidRPr="00A7527C">
        <w:rPr>
          <w:rFonts w:ascii="Times New Roman" w:eastAsia="Times New Roman" w:hAnsi="Times New Roman" w:cs="Times New Roman"/>
          <w:color w:val="000000"/>
          <w:sz w:val="24"/>
          <w:szCs w:val="24"/>
        </w:rPr>
        <w:t xml:space="preserve"> старшим воспитателем, </w:t>
      </w:r>
      <w:r>
        <w:rPr>
          <w:rFonts w:ascii="Times New Roman" w:eastAsia="Times New Roman" w:hAnsi="Times New Roman" w:cs="Times New Roman"/>
          <w:color w:val="000000"/>
          <w:sz w:val="24"/>
          <w:szCs w:val="24"/>
        </w:rPr>
        <w:t>воспитателями и заведующим МДОБУ</w:t>
      </w:r>
      <w:r w:rsidRPr="00A752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Результаты обсуждаются на </w:t>
      </w:r>
      <w:r w:rsidRPr="005332CD">
        <w:rPr>
          <w:rFonts w:ascii="Times New Roman" w:eastAsia="Times New Roman" w:hAnsi="Times New Roman" w:cs="Times New Roman"/>
          <w:color w:val="000000"/>
          <w:sz w:val="24"/>
          <w:szCs w:val="24"/>
        </w:rPr>
        <w:t>педагогических советах</w:t>
      </w:r>
      <w:r w:rsidRPr="00A7527C">
        <w:rPr>
          <w:rFonts w:ascii="Times New Roman" w:eastAsia="Times New Roman" w:hAnsi="Times New Roman" w:cs="Times New Roman"/>
          <w:color w:val="000000"/>
          <w:sz w:val="24"/>
          <w:szCs w:val="24"/>
        </w:rPr>
        <w:t>, рабочих совещаниях. Выполнение требований охраны труда и безопасности жизнедеятельности детей и сотрудников находятся под контролем администрации.</w:t>
      </w:r>
    </w:p>
    <w:p w:rsidR="00013223" w:rsidRPr="00A7527C" w:rsidRDefault="00013223" w:rsidP="00013223">
      <w:pPr>
        <w:shd w:val="clear" w:color="auto" w:fill="FFFFFF"/>
        <w:spacing w:before="30" w:after="0" w:line="240" w:lineRule="auto"/>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 xml:space="preserve">      Отношения между Учредителем и </w:t>
      </w:r>
      <w:r w:rsidRPr="00BB4D49">
        <w:rPr>
          <w:rFonts w:ascii="Times New Roman" w:eastAsia="Times New Roman" w:hAnsi="Times New Roman" w:cs="Times New Roman"/>
          <w:color w:val="000000"/>
          <w:sz w:val="24"/>
          <w:szCs w:val="24"/>
        </w:rPr>
        <w:t>МДОБУ</w:t>
      </w:r>
      <w:r w:rsidR="006711CA">
        <w:rPr>
          <w:rFonts w:ascii="Times New Roman" w:eastAsia="Times New Roman" w:hAnsi="Times New Roman" w:cs="Times New Roman"/>
          <w:color w:val="000000"/>
          <w:sz w:val="24"/>
          <w:szCs w:val="24"/>
        </w:rPr>
        <w:t xml:space="preserve"> </w:t>
      </w:r>
      <w:r w:rsidRPr="00A7527C">
        <w:rPr>
          <w:rFonts w:ascii="Times New Roman" w:eastAsia="Times New Roman" w:hAnsi="Times New Roman" w:cs="Times New Roman"/>
          <w:color w:val="000000"/>
          <w:sz w:val="24"/>
          <w:szCs w:val="24"/>
        </w:rPr>
        <w:t>определяется действующим законодательством, нормативно – правовыми документами органов государственной власти и местного самоуправления.</w:t>
      </w:r>
    </w:p>
    <w:p w:rsidR="00013223" w:rsidRPr="00A7527C" w:rsidRDefault="00013223" w:rsidP="00013223">
      <w:pPr>
        <w:shd w:val="clear" w:color="auto" w:fill="FFFFFF"/>
        <w:spacing w:before="30" w:after="0" w:line="240" w:lineRule="auto"/>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 xml:space="preserve">    Локальные акты, являющиеся неотъемлемой частью Устава </w:t>
      </w:r>
      <w:r w:rsidRPr="005332CD">
        <w:rPr>
          <w:rFonts w:ascii="Times New Roman" w:eastAsia="Times New Roman" w:hAnsi="Times New Roman" w:cs="Times New Roman"/>
          <w:color w:val="000000"/>
          <w:sz w:val="24"/>
          <w:szCs w:val="24"/>
        </w:rPr>
        <w:t>ОУ</w:t>
      </w:r>
      <w:r w:rsidRPr="00A7527C">
        <w:rPr>
          <w:rFonts w:ascii="Times New Roman" w:eastAsia="Times New Roman" w:hAnsi="Times New Roman" w:cs="Times New Roman"/>
          <w:color w:val="000000"/>
          <w:sz w:val="24"/>
          <w:szCs w:val="24"/>
        </w:rPr>
        <w:t>, определяют уровень взаимоотношений всех субъектов образовательного процесса – дети – родители – педагоги.</w:t>
      </w:r>
    </w:p>
    <w:p w:rsidR="00013223" w:rsidRPr="00A7527C" w:rsidRDefault="00013223" w:rsidP="00013223">
      <w:pPr>
        <w:shd w:val="clear" w:color="auto" w:fill="FFFFFF"/>
        <w:spacing w:after="0" w:line="240" w:lineRule="auto"/>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       </w:t>
      </w:r>
      <w:r w:rsidRPr="00A7527C">
        <w:rPr>
          <w:rFonts w:ascii="Times New Roman" w:eastAsia="Times New Roman" w:hAnsi="Times New Roman" w:cs="Times New Roman"/>
          <w:b/>
          <w:bCs/>
          <w:color w:val="000000"/>
          <w:sz w:val="24"/>
          <w:szCs w:val="24"/>
        </w:rPr>
        <w:t>Вывод:</w:t>
      </w:r>
      <w:r w:rsidRPr="00A7527C">
        <w:rPr>
          <w:rFonts w:ascii="Times New Roman" w:eastAsia="Times New Roman" w:hAnsi="Times New Roman" w:cs="Times New Roman"/>
          <w:color w:val="000000"/>
          <w:sz w:val="24"/>
          <w:szCs w:val="24"/>
        </w:rPr>
        <w:t xml:space="preserve"> Структура и механизм управления </w:t>
      </w:r>
      <w:r>
        <w:rPr>
          <w:rFonts w:ascii="Times New Roman" w:eastAsia="Times New Roman" w:hAnsi="Times New Roman" w:cs="Times New Roman"/>
          <w:color w:val="000000"/>
          <w:sz w:val="24"/>
          <w:szCs w:val="24"/>
        </w:rPr>
        <w:t>М</w:t>
      </w:r>
      <w:r w:rsidRPr="00A7527C">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z w:val="24"/>
          <w:szCs w:val="24"/>
        </w:rPr>
        <w:t>Б</w:t>
      </w:r>
      <w:r w:rsidRPr="00A7527C">
        <w:rPr>
          <w:rFonts w:ascii="Times New Roman" w:eastAsia="Times New Roman" w:hAnsi="Times New Roman" w:cs="Times New Roman"/>
          <w:color w:val="000000"/>
          <w:sz w:val="24"/>
          <w:szCs w:val="24"/>
        </w:rPr>
        <w:t xml:space="preserve">У определяют </w:t>
      </w:r>
      <w:proofErr w:type="gramStart"/>
      <w:r w:rsidRPr="00A7527C">
        <w:rPr>
          <w:rFonts w:ascii="Times New Roman" w:eastAsia="Times New Roman" w:hAnsi="Times New Roman" w:cs="Times New Roman"/>
          <w:color w:val="000000"/>
          <w:sz w:val="24"/>
          <w:szCs w:val="24"/>
        </w:rPr>
        <w:t>стабильное</w:t>
      </w:r>
      <w:proofErr w:type="gramEnd"/>
    </w:p>
    <w:p w:rsidR="00013223" w:rsidRPr="00A7527C" w:rsidRDefault="00013223" w:rsidP="00013223">
      <w:pPr>
        <w:shd w:val="clear" w:color="auto" w:fill="FFFFFF"/>
        <w:spacing w:after="0" w:line="240" w:lineRule="auto"/>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функционирование. Демократизация системы управления способствует развитию</w:t>
      </w:r>
    </w:p>
    <w:p w:rsidR="00013223" w:rsidRPr="00A7527C" w:rsidRDefault="00013223" w:rsidP="00013223">
      <w:pPr>
        <w:shd w:val="clear" w:color="auto" w:fill="FFFFFF"/>
        <w:spacing w:after="0" w:line="240" w:lineRule="auto"/>
        <w:rPr>
          <w:rFonts w:ascii="Arial" w:eastAsia="Times New Roman" w:hAnsi="Arial" w:cs="Arial"/>
          <w:color w:val="333333"/>
          <w:sz w:val="20"/>
          <w:szCs w:val="20"/>
        </w:rPr>
      </w:pPr>
      <w:proofErr w:type="gramStart"/>
      <w:r w:rsidRPr="00A7527C">
        <w:rPr>
          <w:rFonts w:ascii="Times New Roman" w:eastAsia="Times New Roman" w:hAnsi="Times New Roman" w:cs="Times New Roman"/>
          <w:color w:val="000000"/>
          <w:sz w:val="24"/>
          <w:szCs w:val="24"/>
        </w:rPr>
        <w:t>инициативы участников образовательного процесса (педагогов, родителей (законных</w:t>
      </w:r>
      <w:proofErr w:type="gramEnd"/>
    </w:p>
    <w:p w:rsidR="00013223" w:rsidRPr="00A7527C" w:rsidRDefault="00013223" w:rsidP="00013223">
      <w:pPr>
        <w:shd w:val="clear" w:color="auto" w:fill="FFFFFF"/>
        <w:spacing w:after="0" w:line="240" w:lineRule="auto"/>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представителей), детей.</w:t>
      </w:r>
    </w:p>
    <w:p w:rsidR="00013223" w:rsidRDefault="00013223" w:rsidP="00013223">
      <w:pPr>
        <w:spacing w:after="0"/>
        <w:jc w:val="center"/>
        <w:rPr>
          <w:rFonts w:ascii="Times New Roman" w:hAnsi="Times New Roman" w:cs="Times New Roman"/>
          <w:sz w:val="24"/>
          <w:szCs w:val="24"/>
        </w:rPr>
      </w:pPr>
    </w:p>
    <w:p w:rsidR="00013223" w:rsidRPr="009969DF" w:rsidRDefault="00013223" w:rsidP="00ED3E87">
      <w:pPr>
        <w:pStyle w:val="a3"/>
        <w:numPr>
          <w:ilvl w:val="0"/>
          <w:numId w:val="3"/>
        </w:numPr>
        <w:shd w:val="clear" w:color="auto" w:fill="FFFFFF"/>
        <w:spacing w:after="150" w:line="240" w:lineRule="auto"/>
        <w:jc w:val="center"/>
        <w:rPr>
          <w:rFonts w:ascii="Arial" w:eastAsia="Times New Roman" w:hAnsi="Arial" w:cs="Arial"/>
          <w:color w:val="333333"/>
          <w:sz w:val="20"/>
          <w:szCs w:val="20"/>
        </w:rPr>
      </w:pPr>
      <w:r w:rsidRPr="009969DF">
        <w:rPr>
          <w:rFonts w:ascii="Times New Roman" w:eastAsia="Times New Roman" w:hAnsi="Times New Roman" w:cs="Times New Roman"/>
          <w:b/>
          <w:bCs/>
          <w:color w:val="000000"/>
          <w:sz w:val="24"/>
          <w:szCs w:val="24"/>
        </w:rPr>
        <w:t>Оценка образовательной деятельности</w:t>
      </w:r>
      <w:r w:rsidRPr="009969DF">
        <w:rPr>
          <w:rFonts w:ascii="Times New Roman" w:eastAsia="Times New Roman" w:hAnsi="Times New Roman" w:cs="Times New Roman"/>
          <w:b/>
          <w:bCs/>
          <w:color w:val="333333"/>
          <w:sz w:val="24"/>
          <w:szCs w:val="24"/>
        </w:rPr>
        <w:t> и организации образовательного процесса.</w:t>
      </w:r>
    </w:p>
    <w:p w:rsidR="00013223" w:rsidRPr="00277D46" w:rsidRDefault="00013223" w:rsidP="00013223">
      <w:pPr>
        <w:shd w:val="clear" w:color="auto" w:fill="FFFFFF"/>
        <w:spacing w:after="0" w:line="240" w:lineRule="auto"/>
        <w:ind w:firstLine="708"/>
        <w:jc w:val="both"/>
        <w:rPr>
          <w:rFonts w:ascii="Arial" w:eastAsia="Times New Roman" w:hAnsi="Arial" w:cs="Arial"/>
          <w:color w:val="333333"/>
          <w:sz w:val="20"/>
          <w:szCs w:val="20"/>
        </w:rPr>
      </w:pPr>
      <w:r>
        <w:rPr>
          <w:rFonts w:ascii="Times New Roman" w:eastAsia="Times New Roman" w:hAnsi="Times New Roman" w:cs="Times New Roman"/>
          <w:color w:val="000000"/>
          <w:sz w:val="24"/>
          <w:szCs w:val="24"/>
        </w:rPr>
        <w:t>Образовательный процесс в МДОБУ</w:t>
      </w:r>
      <w:r w:rsidRPr="00277D46">
        <w:rPr>
          <w:rFonts w:ascii="Times New Roman" w:eastAsia="Times New Roman" w:hAnsi="Times New Roman" w:cs="Times New Roman"/>
          <w:color w:val="000000"/>
          <w:sz w:val="24"/>
          <w:szCs w:val="24"/>
        </w:rPr>
        <w:t xml:space="preserve"> осуществляется на русском языке, по очной форме.</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Содержание воспитательно-образовательной работы в детском саду определяется путем реализации «Основной образовательной программы дошкольного образования Муниципального дошкольного образовательного бюджетного учреждения «Центр развития ребёнка – детский сад №11 Лесозаводского городского округа» (21.07.2015).Программа обеспечивает организацию целостного образовательного процесса в МДОБУ с учетом возрастных, индивидуальных психологических и физ</w:t>
      </w:r>
      <w:r>
        <w:rPr>
          <w:rFonts w:ascii="Times New Roman" w:eastAsia="Times New Roman" w:hAnsi="Times New Roman" w:cs="Times New Roman"/>
          <w:color w:val="000000" w:themeColor="text1"/>
          <w:sz w:val="24"/>
          <w:szCs w:val="24"/>
        </w:rPr>
        <w:t xml:space="preserve">иологических особенностей детей, </w:t>
      </w:r>
      <w:r w:rsidRPr="00BB4D49">
        <w:rPr>
          <w:rFonts w:ascii="Times New Roman" w:eastAsia="Times New Roman" w:hAnsi="Times New Roman" w:cs="Times New Roman"/>
          <w:color w:val="000000" w:themeColor="text1"/>
          <w:sz w:val="24"/>
          <w:szCs w:val="24"/>
        </w:rPr>
        <w:t xml:space="preserve">составлена в соответствии с федеральным государственным стандартом дошкольного образования (далее – ФГОС </w:t>
      </w:r>
      <w:proofErr w:type="gramStart"/>
      <w:r w:rsidRPr="00BB4D49">
        <w:rPr>
          <w:rFonts w:ascii="Times New Roman" w:eastAsia="Times New Roman" w:hAnsi="Times New Roman" w:cs="Times New Roman"/>
          <w:color w:val="000000" w:themeColor="text1"/>
          <w:sz w:val="24"/>
          <w:szCs w:val="24"/>
        </w:rPr>
        <w:t>ДО</w:t>
      </w:r>
      <w:proofErr w:type="gramEnd"/>
      <w:r w:rsidRPr="00BB4D49">
        <w:rPr>
          <w:rFonts w:ascii="Times New Roman" w:eastAsia="Times New Roman" w:hAnsi="Times New Roman" w:cs="Times New Roman"/>
          <w:color w:val="000000" w:themeColor="text1"/>
          <w:sz w:val="24"/>
          <w:szCs w:val="24"/>
        </w:rPr>
        <w:t>).</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Воспитательно-образовательный процесс подразделяется </w:t>
      </w:r>
      <w:proofErr w:type="gramStart"/>
      <w:r w:rsidRPr="00060A19">
        <w:rPr>
          <w:rFonts w:ascii="Times New Roman" w:eastAsia="Times New Roman" w:hAnsi="Times New Roman" w:cs="Times New Roman"/>
          <w:color w:val="000000" w:themeColor="text1"/>
          <w:sz w:val="24"/>
          <w:szCs w:val="24"/>
        </w:rPr>
        <w:t>на</w:t>
      </w:r>
      <w:proofErr w:type="gramEnd"/>
      <w:r w:rsidRPr="00060A19">
        <w:rPr>
          <w:rFonts w:ascii="Times New Roman" w:eastAsia="Times New Roman" w:hAnsi="Times New Roman" w:cs="Times New Roman"/>
          <w:color w:val="000000" w:themeColor="text1"/>
          <w:sz w:val="24"/>
          <w:szCs w:val="24"/>
        </w:rPr>
        <w:t>:</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w:t>
      </w:r>
      <w:proofErr w:type="gramStart"/>
      <w:r w:rsidRPr="00060A19">
        <w:rPr>
          <w:rFonts w:ascii="Times New Roman" w:eastAsia="Times New Roman" w:hAnsi="Times New Roman" w:cs="Times New Roman"/>
          <w:color w:val="000000" w:themeColor="text1"/>
          <w:sz w:val="24"/>
          <w:szCs w:val="24"/>
        </w:rPr>
        <w:t>о-</w:t>
      </w:r>
      <w:proofErr w:type="gramEnd"/>
      <w:r w:rsidRPr="00060A19">
        <w:rPr>
          <w:rFonts w:ascii="Times New Roman" w:eastAsia="Times New Roman" w:hAnsi="Times New Roman" w:cs="Times New Roman"/>
          <w:color w:val="000000" w:themeColor="text1"/>
          <w:sz w:val="24"/>
          <w:szCs w:val="24"/>
        </w:rPr>
        <w:t xml:space="preserve"> исследовательской, продуктивной, музыкально-художественной, чтения);</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образовательную деятельность, осуществляемую в ходе режимных моментов;</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 самостоятельную деятельность детей; </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взаимодействие с семьями детей по реализации Основной общеобразовательной программы дошкольного образования. </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            Программа обеспечивает развитие детей </w:t>
      </w:r>
      <w:r w:rsidRPr="00DD177F">
        <w:rPr>
          <w:rFonts w:ascii="Times New Roman" w:eastAsia="Times New Roman" w:hAnsi="Times New Roman" w:cs="Times New Roman"/>
          <w:color w:val="000000" w:themeColor="text1"/>
          <w:sz w:val="24"/>
          <w:szCs w:val="24"/>
        </w:rPr>
        <w:t>в пяти</w:t>
      </w:r>
      <w:r w:rsidRPr="00060A19">
        <w:rPr>
          <w:rFonts w:ascii="Times New Roman" w:eastAsia="Times New Roman" w:hAnsi="Times New Roman" w:cs="Times New Roman"/>
          <w:color w:val="000000" w:themeColor="text1"/>
          <w:sz w:val="24"/>
          <w:szCs w:val="24"/>
        </w:rPr>
        <w:t xml:space="preserve">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        Для успешной реализации задач по обеспечению воспитанников образовательными услугами деятельность </w:t>
      </w:r>
      <w:r>
        <w:rPr>
          <w:rFonts w:ascii="Times New Roman" w:eastAsia="Times New Roman" w:hAnsi="Times New Roman" w:cs="Times New Roman"/>
          <w:color w:val="000000" w:themeColor="text1"/>
          <w:sz w:val="24"/>
          <w:szCs w:val="24"/>
        </w:rPr>
        <w:t>М</w:t>
      </w:r>
      <w:r w:rsidRPr="00060A19">
        <w:rPr>
          <w:rFonts w:ascii="Times New Roman" w:eastAsia="Times New Roman" w:hAnsi="Times New Roman" w:cs="Times New Roman"/>
          <w:color w:val="000000" w:themeColor="text1"/>
          <w:sz w:val="24"/>
          <w:szCs w:val="24"/>
        </w:rPr>
        <w:t>ДО</w:t>
      </w:r>
      <w:r>
        <w:rPr>
          <w:rFonts w:ascii="Times New Roman" w:eastAsia="Times New Roman" w:hAnsi="Times New Roman" w:cs="Times New Roman"/>
          <w:color w:val="000000" w:themeColor="text1"/>
          <w:sz w:val="24"/>
          <w:szCs w:val="24"/>
        </w:rPr>
        <w:t>Б</w:t>
      </w:r>
      <w:r w:rsidRPr="00060A19">
        <w:rPr>
          <w:rFonts w:ascii="Times New Roman" w:eastAsia="Times New Roman" w:hAnsi="Times New Roman" w:cs="Times New Roman"/>
          <w:color w:val="000000" w:themeColor="text1"/>
          <w:sz w:val="24"/>
          <w:szCs w:val="24"/>
        </w:rPr>
        <w:t>У осуществляется через дополнительные программы:</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            - «Основы безопасности детей дошкольного возраста»     </w:t>
      </w:r>
      <w:proofErr w:type="spellStart"/>
      <w:r w:rsidRPr="00060A19">
        <w:rPr>
          <w:rFonts w:ascii="Times New Roman" w:eastAsia="Times New Roman" w:hAnsi="Times New Roman" w:cs="Times New Roman"/>
          <w:color w:val="000000" w:themeColor="text1"/>
          <w:sz w:val="24"/>
          <w:szCs w:val="24"/>
        </w:rPr>
        <w:t>Р.Стеркина</w:t>
      </w:r>
      <w:proofErr w:type="spellEnd"/>
      <w:r w:rsidRPr="00060A19">
        <w:rPr>
          <w:rFonts w:ascii="Times New Roman" w:eastAsia="Times New Roman" w:hAnsi="Times New Roman" w:cs="Times New Roman"/>
          <w:color w:val="000000" w:themeColor="text1"/>
          <w:sz w:val="24"/>
          <w:szCs w:val="24"/>
        </w:rPr>
        <w:t>, Н. Авдеева,  О.Князева. Учебное пособие;</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 «Приобщение детей к истокам русской народной   культуры»  </w:t>
      </w:r>
      <w:proofErr w:type="spellStart"/>
      <w:r w:rsidRPr="00060A19">
        <w:rPr>
          <w:rFonts w:ascii="Times New Roman" w:eastAsia="Times New Roman" w:hAnsi="Times New Roman" w:cs="Times New Roman"/>
          <w:color w:val="000000" w:themeColor="text1"/>
          <w:sz w:val="24"/>
          <w:szCs w:val="24"/>
        </w:rPr>
        <w:t>О.Князева</w:t>
      </w:r>
      <w:proofErr w:type="spellEnd"/>
      <w:r w:rsidRPr="00060A19">
        <w:rPr>
          <w:rFonts w:ascii="Times New Roman" w:eastAsia="Times New Roman" w:hAnsi="Times New Roman" w:cs="Times New Roman"/>
          <w:color w:val="000000" w:themeColor="text1"/>
          <w:sz w:val="24"/>
          <w:szCs w:val="24"/>
        </w:rPr>
        <w:t xml:space="preserve">, </w:t>
      </w:r>
      <w:proofErr w:type="spellStart"/>
      <w:r w:rsidRPr="00060A19">
        <w:rPr>
          <w:rFonts w:ascii="Times New Roman" w:eastAsia="Times New Roman" w:hAnsi="Times New Roman" w:cs="Times New Roman"/>
          <w:color w:val="000000" w:themeColor="text1"/>
          <w:sz w:val="24"/>
          <w:szCs w:val="24"/>
        </w:rPr>
        <w:t>М.Маханева</w:t>
      </w:r>
      <w:proofErr w:type="spellEnd"/>
      <w:r w:rsidRPr="00060A19">
        <w:rPr>
          <w:rFonts w:ascii="Times New Roman" w:eastAsia="Times New Roman" w:hAnsi="Times New Roman" w:cs="Times New Roman"/>
          <w:color w:val="000000" w:themeColor="text1"/>
          <w:sz w:val="24"/>
          <w:szCs w:val="24"/>
        </w:rPr>
        <w:t>;</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 «Ладушки» Полная программа музыкального воспитания детей в детском саду  И.М. </w:t>
      </w:r>
      <w:proofErr w:type="spellStart"/>
      <w:r w:rsidRPr="00060A19">
        <w:rPr>
          <w:rFonts w:ascii="Times New Roman" w:eastAsia="Times New Roman" w:hAnsi="Times New Roman" w:cs="Times New Roman"/>
          <w:color w:val="000000" w:themeColor="text1"/>
          <w:sz w:val="24"/>
          <w:szCs w:val="24"/>
        </w:rPr>
        <w:t>Каплунова</w:t>
      </w:r>
      <w:proofErr w:type="spellEnd"/>
      <w:r w:rsidRPr="00060A19">
        <w:rPr>
          <w:rFonts w:ascii="Times New Roman" w:eastAsia="Times New Roman" w:hAnsi="Times New Roman" w:cs="Times New Roman"/>
          <w:color w:val="000000" w:themeColor="text1"/>
          <w:sz w:val="24"/>
          <w:szCs w:val="24"/>
        </w:rPr>
        <w:t xml:space="preserve">, И.А. </w:t>
      </w:r>
      <w:proofErr w:type="spellStart"/>
      <w:r w:rsidRPr="00060A19">
        <w:rPr>
          <w:rFonts w:ascii="Times New Roman" w:eastAsia="Times New Roman" w:hAnsi="Times New Roman" w:cs="Times New Roman"/>
          <w:color w:val="000000" w:themeColor="text1"/>
          <w:sz w:val="24"/>
          <w:szCs w:val="24"/>
        </w:rPr>
        <w:t>Новоскольцева</w:t>
      </w:r>
      <w:proofErr w:type="spellEnd"/>
      <w:r w:rsidRPr="00060A19">
        <w:rPr>
          <w:rFonts w:ascii="Times New Roman" w:eastAsia="Times New Roman" w:hAnsi="Times New Roman" w:cs="Times New Roman"/>
          <w:color w:val="000000" w:themeColor="text1"/>
          <w:sz w:val="24"/>
          <w:szCs w:val="24"/>
        </w:rPr>
        <w:t>;</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«Физкультура в детском саду» - учебно-методический комплекс  </w:t>
      </w:r>
      <w:proofErr w:type="spellStart"/>
      <w:r w:rsidRPr="00060A19">
        <w:rPr>
          <w:rFonts w:ascii="Times New Roman" w:eastAsia="Times New Roman" w:hAnsi="Times New Roman" w:cs="Times New Roman"/>
          <w:color w:val="000000" w:themeColor="text1"/>
          <w:sz w:val="24"/>
          <w:szCs w:val="24"/>
        </w:rPr>
        <w:t>Пензулаева</w:t>
      </w:r>
      <w:proofErr w:type="spellEnd"/>
      <w:r w:rsidRPr="00060A19">
        <w:rPr>
          <w:rFonts w:ascii="Times New Roman" w:eastAsia="Times New Roman" w:hAnsi="Times New Roman" w:cs="Times New Roman"/>
          <w:color w:val="000000" w:themeColor="text1"/>
          <w:sz w:val="24"/>
          <w:szCs w:val="24"/>
        </w:rPr>
        <w:t xml:space="preserve"> Л.И.</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«Цветные ладошки» Программа художественного воспитания, обучения и развития детей 2-7 лет, И. А. Лыкова;</w:t>
      </w:r>
    </w:p>
    <w:p w:rsidR="00013223" w:rsidRDefault="00013223" w:rsidP="000132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60A19">
        <w:rPr>
          <w:rFonts w:ascii="Times New Roman" w:eastAsia="Times New Roman" w:hAnsi="Times New Roman" w:cs="Times New Roman"/>
          <w:color w:val="000000" w:themeColor="text1"/>
          <w:sz w:val="24"/>
          <w:szCs w:val="24"/>
        </w:rPr>
        <w:t>- «Экологическое воспитание в детском саду» Программа экологического воспитания С.Н.Николаева</w:t>
      </w:r>
      <w:r>
        <w:rPr>
          <w:rFonts w:ascii="Times New Roman" w:eastAsia="Times New Roman" w:hAnsi="Times New Roman" w:cs="Times New Roman"/>
          <w:color w:val="000000" w:themeColor="text1"/>
          <w:sz w:val="24"/>
          <w:szCs w:val="24"/>
        </w:rPr>
        <w:t>.</w:t>
      </w:r>
    </w:p>
    <w:p w:rsidR="00013223" w:rsidRPr="00BB4D49" w:rsidRDefault="00013223" w:rsidP="00013223">
      <w:pPr>
        <w:shd w:val="clear" w:color="auto" w:fill="FFFFFF"/>
        <w:spacing w:after="0" w:line="240" w:lineRule="auto"/>
        <w:ind w:firstLine="708"/>
        <w:jc w:val="both"/>
        <w:rPr>
          <w:rFonts w:ascii="Arial" w:eastAsia="Times New Roman" w:hAnsi="Arial" w:cs="Arial"/>
          <w:sz w:val="20"/>
          <w:szCs w:val="20"/>
        </w:rPr>
      </w:pPr>
      <w:r w:rsidRPr="00BB4D49">
        <w:rPr>
          <w:rFonts w:ascii="Times New Roman" w:eastAsia="Times New Roman" w:hAnsi="Times New Roman" w:cs="Times New Roman"/>
          <w:sz w:val="24"/>
          <w:szCs w:val="24"/>
        </w:rPr>
        <w:t xml:space="preserve">Образовательная деятельность планируется согласно циклограмме </w:t>
      </w:r>
      <w:r w:rsidRPr="005F2482">
        <w:rPr>
          <w:rFonts w:ascii="Times New Roman" w:eastAsia="Times New Roman" w:hAnsi="Times New Roman" w:cs="Times New Roman"/>
          <w:sz w:val="24"/>
          <w:szCs w:val="24"/>
        </w:rPr>
        <w:t>непрерывной образовательной деятельности (НОД), утверждённой на педагогическом совете. Работа в</w:t>
      </w:r>
      <w:r w:rsidRPr="00BB4D49">
        <w:rPr>
          <w:rFonts w:ascii="Times New Roman" w:eastAsia="Times New Roman" w:hAnsi="Times New Roman" w:cs="Times New Roman"/>
          <w:sz w:val="24"/>
          <w:szCs w:val="24"/>
        </w:rPr>
        <w:t xml:space="preserve"> группах организуется по рабочим программам, включающим: перспективное планирование, разработанное </w:t>
      </w:r>
      <w:r w:rsidRPr="00BB4D49">
        <w:rPr>
          <w:rFonts w:ascii="Times New Roman" w:eastAsia="Times New Roman" w:hAnsi="Times New Roman" w:cs="Times New Roman"/>
          <w:sz w:val="24"/>
          <w:szCs w:val="24"/>
        </w:rPr>
        <w:lastRenderedPageBreak/>
        <w:t>педагогами МДОБУ,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w:t>
      </w:r>
    </w:p>
    <w:p w:rsidR="00013223" w:rsidRPr="00BB4D49" w:rsidRDefault="00013223" w:rsidP="00013223">
      <w:pPr>
        <w:shd w:val="clear" w:color="auto" w:fill="FFFFFF"/>
        <w:spacing w:after="0" w:line="240" w:lineRule="auto"/>
        <w:ind w:firstLine="708"/>
        <w:jc w:val="both"/>
        <w:rPr>
          <w:rFonts w:ascii="Arial" w:eastAsia="Times New Roman" w:hAnsi="Arial" w:cs="Arial"/>
          <w:sz w:val="20"/>
          <w:szCs w:val="20"/>
        </w:rPr>
      </w:pPr>
      <w:r w:rsidRPr="00BB4D49">
        <w:rPr>
          <w:rFonts w:ascii="Times New Roman" w:eastAsia="Times New Roman" w:hAnsi="Times New Roman" w:cs="Times New Roman"/>
          <w:sz w:val="24"/>
          <w:szCs w:val="24"/>
        </w:rPr>
        <w:t>Количество и продолжительность образовательной деятельности, включая реализацию дополнительных платных образовательных программ, устанавливаются в соответствии с санитарно-гигиеническими нормами и требованиями, регламентируются</w:t>
      </w:r>
    </w:p>
    <w:p w:rsidR="00013223" w:rsidRPr="00BB4D49" w:rsidRDefault="00013223" w:rsidP="00013223">
      <w:pPr>
        <w:shd w:val="clear" w:color="auto" w:fill="FFFFFF"/>
        <w:spacing w:after="0" w:line="240" w:lineRule="auto"/>
        <w:jc w:val="both"/>
        <w:rPr>
          <w:rFonts w:ascii="Arial" w:eastAsia="Times New Roman" w:hAnsi="Arial" w:cs="Arial"/>
          <w:sz w:val="20"/>
          <w:szCs w:val="20"/>
        </w:rPr>
      </w:pPr>
      <w:r w:rsidRPr="00BB4D49">
        <w:rPr>
          <w:rFonts w:ascii="Times New Roman" w:eastAsia="Times New Roman" w:hAnsi="Times New Roman" w:cs="Times New Roman"/>
          <w:sz w:val="24"/>
          <w:szCs w:val="24"/>
        </w:rPr>
        <w:t>учебным планом.</w:t>
      </w:r>
    </w:p>
    <w:p w:rsidR="00013223" w:rsidRPr="00BB4D49" w:rsidRDefault="00013223" w:rsidP="00013223">
      <w:pPr>
        <w:shd w:val="clear" w:color="auto" w:fill="FFFFFF"/>
        <w:spacing w:after="0" w:line="240" w:lineRule="auto"/>
        <w:ind w:firstLine="708"/>
        <w:jc w:val="both"/>
        <w:rPr>
          <w:rFonts w:ascii="Arial" w:eastAsia="Times New Roman" w:hAnsi="Arial" w:cs="Arial"/>
          <w:sz w:val="20"/>
          <w:szCs w:val="20"/>
        </w:rPr>
      </w:pPr>
      <w:r w:rsidRPr="00BB4D49">
        <w:rPr>
          <w:rFonts w:ascii="Times New Roman" w:eastAsia="Times New Roman" w:hAnsi="Times New Roman" w:cs="Times New Roman"/>
          <w:sz w:val="24"/>
          <w:szCs w:val="24"/>
        </w:rPr>
        <w:t>При составлении циклограммы НОД соблюдены перерывы (динамические паузы) продолжительностью не менее 10 минут, предусмотрено время для физкультурных минуток, двигательных пауз (корригирующие упражнения на осанку, зрение, плоскостопие, дыхательные упражнения).</w:t>
      </w:r>
    </w:p>
    <w:p w:rsidR="00013223" w:rsidRPr="00BB4D49" w:rsidRDefault="00013223" w:rsidP="00013223">
      <w:pPr>
        <w:shd w:val="clear" w:color="auto" w:fill="FFFFFF"/>
        <w:spacing w:after="0" w:line="240" w:lineRule="auto"/>
        <w:ind w:firstLine="708"/>
        <w:jc w:val="both"/>
        <w:rPr>
          <w:rFonts w:ascii="Times New Roman" w:eastAsia="Times New Roman" w:hAnsi="Times New Roman" w:cs="Times New Roman"/>
          <w:sz w:val="24"/>
          <w:szCs w:val="24"/>
        </w:rPr>
      </w:pPr>
      <w:r w:rsidRPr="00BB4D49">
        <w:rPr>
          <w:rFonts w:ascii="Times New Roman" w:eastAsia="Times New Roman" w:hAnsi="Times New Roman" w:cs="Times New Roman"/>
          <w:sz w:val="24"/>
          <w:szCs w:val="24"/>
        </w:rPr>
        <w:t>Образовательная деятельность строится на основании технологии личностно ориентированного взаимодействия, направленной на необходимость распознания индивидуальных особенностей каждого ребёнка, при этом акцент делается на возрастные особенности, потребности, склонности, способности, интересы, темп развития воспитанников.</w:t>
      </w:r>
    </w:p>
    <w:p w:rsidR="00013223" w:rsidRPr="00060A19" w:rsidRDefault="00013223" w:rsidP="00013223">
      <w:pPr>
        <w:shd w:val="clear" w:color="auto" w:fill="FFFFFF"/>
        <w:spacing w:after="0" w:line="240" w:lineRule="auto"/>
        <w:jc w:val="center"/>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В практике </w:t>
      </w:r>
      <w:r>
        <w:rPr>
          <w:rFonts w:ascii="Times New Roman" w:eastAsia="Times New Roman" w:hAnsi="Times New Roman" w:cs="Times New Roman"/>
          <w:color w:val="000000" w:themeColor="text1"/>
          <w:sz w:val="24"/>
          <w:szCs w:val="24"/>
        </w:rPr>
        <w:t>М</w:t>
      </w:r>
      <w:r w:rsidRPr="00060A19">
        <w:rPr>
          <w:rFonts w:ascii="Times New Roman" w:eastAsia="Times New Roman" w:hAnsi="Times New Roman" w:cs="Times New Roman"/>
          <w:color w:val="000000" w:themeColor="text1"/>
          <w:sz w:val="24"/>
          <w:szCs w:val="24"/>
        </w:rPr>
        <w:t>ДО</w:t>
      </w:r>
      <w:r>
        <w:rPr>
          <w:rFonts w:ascii="Times New Roman" w:eastAsia="Times New Roman" w:hAnsi="Times New Roman" w:cs="Times New Roman"/>
          <w:color w:val="000000" w:themeColor="text1"/>
          <w:sz w:val="24"/>
          <w:szCs w:val="24"/>
        </w:rPr>
        <w:t>Б</w:t>
      </w:r>
      <w:r w:rsidRPr="00060A19">
        <w:rPr>
          <w:rFonts w:ascii="Times New Roman" w:eastAsia="Times New Roman" w:hAnsi="Times New Roman" w:cs="Times New Roman"/>
          <w:color w:val="000000" w:themeColor="text1"/>
          <w:sz w:val="24"/>
          <w:szCs w:val="24"/>
        </w:rPr>
        <w:t>У используются разнообразные формы работы с детьми:</w:t>
      </w:r>
    </w:p>
    <w:p w:rsidR="00013223" w:rsidRPr="00060A19" w:rsidRDefault="00013223" w:rsidP="00013223">
      <w:pPr>
        <w:pStyle w:val="a3"/>
        <w:numPr>
          <w:ilvl w:val="0"/>
          <w:numId w:val="1"/>
        </w:numPr>
        <w:shd w:val="clear" w:color="auto" w:fill="FFFFFF"/>
        <w:spacing w:after="0" w:line="240" w:lineRule="auto"/>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Непрерывная образовательная деятельность</w:t>
      </w:r>
    </w:p>
    <w:p w:rsidR="00013223" w:rsidRPr="00060A19" w:rsidRDefault="00013223" w:rsidP="00013223">
      <w:pPr>
        <w:pStyle w:val="a3"/>
        <w:numPr>
          <w:ilvl w:val="0"/>
          <w:numId w:val="1"/>
        </w:numPr>
        <w:shd w:val="clear" w:color="auto" w:fill="FFFFFF"/>
        <w:spacing w:after="0" w:line="240" w:lineRule="auto"/>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Образовательная деятельность при проведении режимных моментов</w:t>
      </w:r>
    </w:p>
    <w:p w:rsidR="00013223" w:rsidRPr="00060A19" w:rsidRDefault="00013223" w:rsidP="00013223">
      <w:pPr>
        <w:pStyle w:val="a3"/>
        <w:numPr>
          <w:ilvl w:val="0"/>
          <w:numId w:val="1"/>
        </w:numPr>
        <w:shd w:val="clear" w:color="auto" w:fill="FFFFFF"/>
        <w:spacing w:after="0" w:line="240" w:lineRule="auto"/>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Самостоятельная деятельность детей</w:t>
      </w:r>
    </w:p>
    <w:p w:rsidR="00013223" w:rsidRPr="00060A19" w:rsidRDefault="00013223" w:rsidP="00013223">
      <w:pPr>
        <w:pStyle w:val="a3"/>
        <w:numPr>
          <w:ilvl w:val="0"/>
          <w:numId w:val="1"/>
        </w:numPr>
        <w:shd w:val="clear" w:color="auto" w:fill="FFFFFF"/>
        <w:spacing w:after="0" w:line="240" w:lineRule="auto"/>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Индивидуальная работа с детьми</w:t>
      </w:r>
    </w:p>
    <w:p w:rsidR="00013223" w:rsidRPr="00060A19" w:rsidRDefault="00013223" w:rsidP="00013223">
      <w:pPr>
        <w:pStyle w:val="a3"/>
        <w:numPr>
          <w:ilvl w:val="0"/>
          <w:numId w:val="1"/>
        </w:numPr>
        <w:shd w:val="clear" w:color="auto" w:fill="FFFFFF"/>
        <w:spacing w:after="0" w:line="240" w:lineRule="auto"/>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Взаимодействие с семьями воспитанников</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За от</w:t>
      </w:r>
      <w:r w:rsidR="00D47419">
        <w:rPr>
          <w:rFonts w:ascii="Times New Roman" w:eastAsia="Times New Roman" w:hAnsi="Times New Roman" w:cs="Times New Roman"/>
          <w:color w:val="000000" w:themeColor="text1"/>
          <w:sz w:val="24"/>
          <w:szCs w:val="24"/>
        </w:rPr>
        <w:t>четный период МДОБУ посещали 263</w:t>
      </w:r>
      <w:r w:rsidRPr="00060A19">
        <w:rPr>
          <w:rFonts w:ascii="Times New Roman" w:eastAsia="Times New Roman" w:hAnsi="Times New Roman" w:cs="Times New Roman"/>
          <w:color w:val="000000" w:themeColor="text1"/>
          <w:sz w:val="24"/>
          <w:szCs w:val="24"/>
        </w:rPr>
        <w:t xml:space="preserve"> детей.</w:t>
      </w:r>
    </w:p>
    <w:p w:rsidR="00013223" w:rsidRPr="00060A19" w:rsidRDefault="00013223" w:rsidP="00013223">
      <w:pPr>
        <w:shd w:val="clear" w:color="auto" w:fill="FFFFFF"/>
        <w:spacing w:after="0" w:line="240" w:lineRule="auto"/>
        <w:ind w:firstLine="720"/>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Контингент воспитанников социально благополучный. Преобладают русскоязычные полные семьи служащих, имеющие 1, 2 детей, многодетные семьи. </w:t>
      </w:r>
    </w:p>
    <w:p w:rsidR="00013223" w:rsidRPr="00060A19" w:rsidRDefault="00013223" w:rsidP="00013223">
      <w:pPr>
        <w:shd w:val="clear" w:color="auto" w:fill="FFFFFF"/>
        <w:spacing w:after="0" w:line="240" w:lineRule="auto"/>
        <w:ind w:firstLine="709"/>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Соотношение воспитанников, приходящихся на </w:t>
      </w:r>
      <w:r w:rsidRPr="005F2482">
        <w:rPr>
          <w:rFonts w:ascii="Times New Roman" w:eastAsia="Times New Roman" w:hAnsi="Times New Roman" w:cs="Times New Roman"/>
          <w:color w:val="000000" w:themeColor="text1"/>
          <w:sz w:val="24"/>
          <w:szCs w:val="24"/>
        </w:rPr>
        <w:t>1 взрослого</w:t>
      </w:r>
      <w:r w:rsidRPr="00060A19">
        <w:rPr>
          <w:rFonts w:ascii="Times New Roman" w:eastAsia="Times New Roman" w:hAnsi="Times New Roman" w:cs="Times New Roman"/>
          <w:color w:val="000000" w:themeColor="text1"/>
          <w:sz w:val="24"/>
          <w:szCs w:val="24"/>
        </w:rPr>
        <w:t>:</w:t>
      </w:r>
    </w:p>
    <w:p w:rsidR="00013223" w:rsidRPr="005F2482" w:rsidRDefault="00013223" w:rsidP="00013223">
      <w:pPr>
        <w:shd w:val="clear" w:color="auto" w:fill="FFFFFF"/>
        <w:spacing w:after="0" w:line="240" w:lineRule="auto"/>
        <w:ind w:firstLine="709"/>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воспитанник/</w:t>
      </w:r>
      <w:r w:rsidRPr="005F2482">
        <w:rPr>
          <w:rFonts w:ascii="Times New Roman" w:eastAsia="Times New Roman" w:hAnsi="Times New Roman" w:cs="Times New Roman"/>
          <w:color w:val="000000" w:themeColor="text1"/>
          <w:sz w:val="24"/>
          <w:szCs w:val="24"/>
        </w:rPr>
        <w:t>педагог – 14,7/1</w:t>
      </w:r>
    </w:p>
    <w:p w:rsidR="00013223" w:rsidRPr="00060A19" w:rsidRDefault="00013223" w:rsidP="00013223">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5F2482">
        <w:rPr>
          <w:rFonts w:ascii="Times New Roman" w:eastAsia="Times New Roman" w:hAnsi="Times New Roman" w:cs="Times New Roman"/>
          <w:color w:val="000000" w:themeColor="text1"/>
          <w:sz w:val="24"/>
          <w:szCs w:val="24"/>
        </w:rPr>
        <w:t xml:space="preserve">- воспитанники/сотрудник  – </w:t>
      </w:r>
      <w:r>
        <w:rPr>
          <w:rFonts w:ascii="Times New Roman" w:eastAsia="Times New Roman" w:hAnsi="Times New Roman" w:cs="Times New Roman"/>
          <w:color w:val="000000" w:themeColor="text1"/>
          <w:sz w:val="24"/>
          <w:szCs w:val="24"/>
        </w:rPr>
        <w:t>5,3/1</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i/>
          <w:iCs/>
          <w:color w:val="000000" w:themeColor="text1"/>
          <w:sz w:val="24"/>
          <w:szCs w:val="24"/>
        </w:rPr>
        <w:t>Охрана и укрепление здоровья детей</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w:t>
      </w:r>
      <w:r w:rsidRPr="00060A19">
        <w:rPr>
          <w:rFonts w:ascii="Times New Roman" w:eastAsia="Times New Roman" w:hAnsi="Times New Roman" w:cs="Times New Roman"/>
          <w:i/>
          <w:iCs/>
          <w:color w:val="000000" w:themeColor="text1"/>
          <w:sz w:val="24"/>
          <w:szCs w:val="24"/>
        </w:rPr>
        <w:t>       </w:t>
      </w:r>
      <w:r w:rsidRPr="00060A19">
        <w:rPr>
          <w:rFonts w:ascii="Times New Roman" w:eastAsia="Times New Roman" w:hAnsi="Times New Roman" w:cs="Times New Roman"/>
          <w:color w:val="000000" w:themeColor="text1"/>
          <w:sz w:val="24"/>
          <w:szCs w:val="24"/>
        </w:rPr>
        <w:t>Одной из главных задач МДОБУ – сохранение и укрепление здоровья детей, поэтому основными формами работы, направленными на охрану и укрепление здоровья детей, являются профилактические мероприятия (с письменного согласия родителей, законных представителей).</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плановые осмотры специалистов; </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плановая вакцинация;</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оптимизация режима  двигательной активности в помещении и на прогулке; </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соблюдение режима проветривания во время бодрствования,  сна и во время отсутствия детей;</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формирование навыков здорового образа жизни;</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ведение контактных детей во время карантина;</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профилактические закаливающие процедуры:</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водное закаливание при обширном умывании и мытье ног прохладной водой в тёплый период года;</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солнечные ванны и соблюдение питьевого режима в летний период;</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воздушные ванны, бодрящая гимнастика после сна;</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хождение по массажным дорожкам  с целью профилактики плоскостопия;</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облегчённая одежда детей в группе и на занятиях физкультурой и другие.</w:t>
      </w:r>
    </w:p>
    <w:p w:rsidR="00013223" w:rsidRPr="00060A19" w:rsidRDefault="00013223" w:rsidP="0001322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60A19">
        <w:rPr>
          <w:rFonts w:ascii="Times New Roman" w:eastAsia="Times New Roman" w:hAnsi="Times New Roman" w:cs="Times New Roman"/>
          <w:color w:val="000000" w:themeColor="text1"/>
          <w:sz w:val="24"/>
          <w:szCs w:val="24"/>
        </w:rPr>
        <w:t>       </w:t>
      </w:r>
    </w:p>
    <w:p w:rsidR="00013223" w:rsidRPr="00060A19" w:rsidRDefault="00013223" w:rsidP="00013223">
      <w:pPr>
        <w:shd w:val="clear" w:color="auto" w:fill="FFFFFF"/>
        <w:spacing w:after="0" w:line="240" w:lineRule="auto"/>
        <w:jc w:val="both"/>
        <w:rPr>
          <w:rFonts w:ascii="Times New Roman" w:eastAsia="Times New Roman" w:hAnsi="Times New Roman" w:cs="Times New Roman"/>
          <w:color w:val="000000" w:themeColor="text1"/>
          <w:sz w:val="24"/>
          <w:szCs w:val="24"/>
        </w:rPr>
      </w:pPr>
    </w:p>
    <w:tbl>
      <w:tblPr>
        <w:tblStyle w:val="a4"/>
        <w:tblW w:w="0" w:type="auto"/>
        <w:tblLayout w:type="fixed"/>
        <w:tblLook w:val="04A0" w:firstRow="1" w:lastRow="0" w:firstColumn="1" w:lastColumn="0" w:noHBand="0" w:noVBand="1"/>
      </w:tblPr>
      <w:tblGrid>
        <w:gridCol w:w="1313"/>
        <w:gridCol w:w="1313"/>
        <w:gridCol w:w="1313"/>
        <w:gridCol w:w="1313"/>
        <w:gridCol w:w="1313"/>
        <w:gridCol w:w="1313"/>
        <w:gridCol w:w="1606"/>
      </w:tblGrid>
      <w:tr w:rsidR="00013223" w:rsidRPr="00060A19" w:rsidTr="000133DD">
        <w:trPr>
          <w:cantSplit/>
          <w:trHeight w:val="533"/>
        </w:trPr>
        <w:tc>
          <w:tcPr>
            <w:tcW w:w="1313" w:type="dxa"/>
            <w:vMerge w:val="restart"/>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Год</w:t>
            </w:r>
          </w:p>
        </w:tc>
        <w:tc>
          <w:tcPr>
            <w:tcW w:w="1313" w:type="dxa"/>
            <w:vMerge w:val="restart"/>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Функционирование </w:t>
            </w:r>
            <w:proofErr w:type="gramStart"/>
            <w:r>
              <w:rPr>
                <w:rFonts w:ascii="Times New Roman" w:eastAsia="Times New Roman" w:hAnsi="Times New Roman" w:cs="Times New Roman"/>
                <w:color w:val="000000" w:themeColor="text1"/>
                <w:sz w:val="24"/>
                <w:szCs w:val="24"/>
              </w:rPr>
              <w:t>в</w:t>
            </w:r>
            <w:proofErr w:type="gramEnd"/>
            <w:r>
              <w:rPr>
                <w:rFonts w:ascii="Times New Roman" w:eastAsia="Times New Roman" w:hAnsi="Times New Roman" w:cs="Times New Roman"/>
                <w:color w:val="000000" w:themeColor="text1"/>
                <w:sz w:val="24"/>
                <w:szCs w:val="24"/>
              </w:rPr>
              <w:t xml:space="preserve"> %</w:t>
            </w:r>
          </w:p>
        </w:tc>
        <w:tc>
          <w:tcPr>
            <w:tcW w:w="1313" w:type="dxa"/>
            <w:vMerge w:val="restart"/>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списочный</w:t>
            </w:r>
          </w:p>
        </w:tc>
        <w:tc>
          <w:tcPr>
            <w:tcW w:w="1313" w:type="dxa"/>
            <w:vMerge w:val="restart"/>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Посещаемость</w:t>
            </w:r>
          </w:p>
        </w:tc>
        <w:tc>
          <w:tcPr>
            <w:tcW w:w="1313" w:type="dxa"/>
            <w:vMerge w:val="restart"/>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Всего </w:t>
            </w:r>
            <w:proofErr w:type="gramStart"/>
            <w:r>
              <w:rPr>
                <w:rFonts w:ascii="Times New Roman" w:eastAsia="Times New Roman" w:hAnsi="Times New Roman" w:cs="Times New Roman"/>
                <w:color w:val="000000" w:themeColor="text1"/>
                <w:sz w:val="24"/>
                <w:szCs w:val="24"/>
              </w:rPr>
              <w:t>пропущенных</w:t>
            </w:r>
            <w:proofErr w:type="gramEnd"/>
          </w:p>
        </w:tc>
        <w:tc>
          <w:tcPr>
            <w:tcW w:w="2919" w:type="dxa"/>
            <w:gridSpan w:val="2"/>
          </w:tcPr>
          <w:p w:rsidR="00013223" w:rsidRPr="00060A19" w:rsidRDefault="00013223" w:rsidP="000133D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них пропущено</w:t>
            </w:r>
          </w:p>
        </w:tc>
      </w:tr>
      <w:tr w:rsidR="00013223" w:rsidRPr="00060A19" w:rsidTr="000133DD">
        <w:trPr>
          <w:cantSplit/>
          <w:trHeight w:val="1344"/>
        </w:trPr>
        <w:tc>
          <w:tcPr>
            <w:tcW w:w="1313" w:type="dxa"/>
            <w:vMerge/>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p>
        </w:tc>
        <w:tc>
          <w:tcPr>
            <w:tcW w:w="1313" w:type="dxa"/>
            <w:vMerge/>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p>
        </w:tc>
        <w:tc>
          <w:tcPr>
            <w:tcW w:w="1313" w:type="dxa"/>
            <w:vMerge/>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p>
        </w:tc>
        <w:tc>
          <w:tcPr>
            <w:tcW w:w="1313" w:type="dxa"/>
            <w:vMerge/>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p>
        </w:tc>
        <w:tc>
          <w:tcPr>
            <w:tcW w:w="1313" w:type="dxa"/>
            <w:vMerge/>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p>
        </w:tc>
        <w:tc>
          <w:tcPr>
            <w:tcW w:w="1313" w:type="dxa"/>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болезни</w:t>
            </w:r>
          </w:p>
        </w:tc>
        <w:tc>
          <w:tcPr>
            <w:tcW w:w="1606" w:type="dxa"/>
            <w:textDirection w:val="btLr"/>
          </w:tcPr>
          <w:p w:rsidR="00013223" w:rsidRPr="00060A19" w:rsidRDefault="00013223" w:rsidP="000133DD">
            <w:pPr>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Отпуск родителей</w:t>
            </w:r>
          </w:p>
        </w:tc>
      </w:tr>
      <w:tr w:rsidR="006C33C0" w:rsidRPr="00060A19" w:rsidTr="000133DD">
        <w:trPr>
          <w:trHeight w:val="289"/>
        </w:trPr>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b/>
                <w:bCs/>
                <w:color w:val="000000"/>
                <w:sz w:val="24"/>
                <w:szCs w:val="24"/>
                <w:lang w:eastAsia="en-US"/>
              </w:rPr>
              <w:t>018</w:t>
            </w:r>
          </w:p>
        </w:tc>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77,2</w:t>
            </w:r>
          </w:p>
        </w:tc>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2930</w:t>
            </w:r>
          </w:p>
        </w:tc>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46451</w:t>
            </w:r>
          </w:p>
        </w:tc>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13924</w:t>
            </w:r>
          </w:p>
        </w:tc>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5791</w:t>
            </w:r>
          </w:p>
        </w:tc>
        <w:tc>
          <w:tcPr>
            <w:tcW w:w="1606"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6891</w:t>
            </w:r>
          </w:p>
        </w:tc>
      </w:tr>
      <w:tr w:rsidR="006C33C0" w:rsidRPr="00060A19" w:rsidTr="000133DD">
        <w:trPr>
          <w:trHeight w:val="305"/>
        </w:trPr>
        <w:tc>
          <w:tcPr>
            <w:tcW w:w="1313" w:type="dxa"/>
          </w:tcPr>
          <w:p w:rsidR="006C33C0" w:rsidRPr="006C33C0" w:rsidRDefault="006C33C0" w:rsidP="00CA5946">
            <w:pPr>
              <w:jc w:val="both"/>
              <w:rPr>
                <w:rFonts w:ascii="Times New Roman" w:eastAsia="Times New Roman" w:hAnsi="Times New Roman" w:cs="Times New Roman"/>
                <w:b/>
                <w:color w:val="000000" w:themeColor="text1"/>
                <w:sz w:val="24"/>
                <w:szCs w:val="24"/>
              </w:rPr>
            </w:pPr>
            <w:r w:rsidRPr="006C33C0">
              <w:rPr>
                <w:rFonts w:ascii="Times New Roman" w:eastAsia="Times New Roman" w:hAnsi="Times New Roman" w:cs="Times New Roman"/>
                <w:b/>
                <w:color w:val="000000" w:themeColor="text1"/>
                <w:sz w:val="24"/>
                <w:szCs w:val="24"/>
              </w:rPr>
              <w:t>2019</w:t>
            </w:r>
          </w:p>
        </w:tc>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74,7</w:t>
            </w:r>
          </w:p>
        </w:tc>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2879</w:t>
            </w:r>
          </w:p>
        </w:tc>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43055</w:t>
            </w:r>
          </w:p>
        </w:tc>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14360</w:t>
            </w:r>
          </w:p>
        </w:tc>
        <w:tc>
          <w:tcPr>
            <w:tcW w:w="1313"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5923</w:t>
            </w:r>
          </w:p>
        </w:tc>
        <w:tc>
          <w:tcPr>
            <w:tcW w:w="1606" w:type="dxa"/>
          </w:tcPr>
          <w:p w:rsidR="006C33C0" w:rsidRDefault="006C33C0" w:rsidP="00CA594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6784</w:t>
            </w:r>
          </w:p>
        </w:tc>
      </w:tr>
    </w:tbl>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p>
    <w:p w:rsidR="00013223" w:rsidRPr="00060A19" w:rsidRDefault="00013223" w:rsidP="000132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60A19">
        <w:rPr>
          <w:rFonts w:ascii="Times New Roman" w:eastAsia="Times New Roman" w:hAnsi="Times New Roman" w:cs="Times New Roman"/>
          <w:color w:val="000000" w:themeColor="text1"/>
          <w:sz w:val="24"/>
          <w:szCs w:val="24"/>
        </w:rPr>
        <w:lastRenderedPageBreak/>
        <w:t>Анализируя заболеваемость детей можно сделать следующие выводы: - в дошкольном учреждении заболеваемость простудными заболеваниями среди воспит</w:t>
      </w:r>
      <w:r w:rsidR="006B3532">
        <w:rPr>
          <w:rFonts w:ascii="Times New Roman" w:eastAsia="Times New Roman" w:hAnsi="Times New Roman" w:cs="Times New Roman"/>
          <w:color w:val="000000" w:themeColor="text1"/>
          <w:sz w:val="24"/>
          <w:szCs w:val="24"/>
        </w:rPr>
        <w:t>анников за текущий год увеличилась</w:t>
      </w:r>
      <w:r w:rsidRPr="00060A19">
        <w:rPr>
          <w:rFonts w:ascii="Times New Roman" w:eastAsia="Times New Roman" w:hAnsi="Times New Roman" w:cs="Times New Roman"/>
          <w:color w:val="000000" w:themeColor="text1"/>
          <w:sz w:val="24"/>
          <w:szCs w:val="24"/>
        </w:rPr>
        <w:t xml:space="preserve"> по срав</w:t>
      </w:r>
      <w:r w:rsidR="006B3532">
        <w:rPr>
          <w:rFonts w:ascii="Times New Roman" w:eastAsia="Times New Roman" w:hAnsi="Times New Roman" w:cs="Times New Roman"/>
          <w:color w:val="000000" w:themeColor="text1"/>
          <w:sz w:val="24"/>
          <w:szCs w:val="24"/>
        </w:rPr>
        <w:t>не</w:t>
      </w:r>
      <w:r w:rsidR="006C33C0">
        <w:rPr>
          <w:rFonts w:ascii="Times New Roman" w:eastAsia="Times New Roman" w:hAnsi="Times New Roman" w:cs="Times New Roman"/>
          <w:color w:val="000000" w:themeColor="text1"/>
          <w:sz w:val="24"/>
          <w:szCs w:val="24"/>
        </w:rPr>
        <w:t>нию  за предыдущий период на 2,5</w:t>
      </w:r>
      <w:r w:rsidRPr="00060A19">
        <w:rPr>
          <w:rFonts w:ascii="Times New Roman" w:eastAsia="Times New Roman" w:hAnsi="Times New Roman" w:cs="Times New Roman"/>
          <w:color w:val="000000" w:themeColor="text1"/>
          <w:sz w:val="24"/>
          <w:szCs w:val="24"/>
        </w:rPr>
        <w:t xml:space="preserve">%. </w:t>
      </w:r>
      <w:r w:rsidR="006C33C0">
        <w:rPr>
          <w:rFonts w:ascii="Times New Roman" w:eastAsia="Times New Roman" w:hAnsi="Times New Roman" w:cs="Times New Roman"/>
          <w:color w:val="000000" w:themeColor="text1"/>
          <w:sz w:val="24"/>
          <w:szCs w:val="24"/>
        </w:rPr>
        <w:t xml:space="preserve"> </w:t>
      </w:r>
      <w:proofErr w:type="gramStart"/>
      <w:r w:rsidR="006C33C0">
        <w:rPr>
          <w:rFonts w:ascii="Times New Roman" w:eastAsia="Times New Roman" w:hAnsi="Times New Roman" w:cs="Times New Roman"/>
          <w:color w:val="000000" w:themeColor="text1"/>
          <w:sz w:val="24"/>
          <w:szCs w:val="24"/>
        </w:rPr>
        <w:t>из</w:t>
      </w:r>
      <w:proofErr w:type="gramEnd"/>
      <w:r w:rsidR="006C33C0">
        <w:rPr>
          <w:rFonts w:ascii="Times New Roman" w:eastAsia="Times New Roman" w:hAnsi="Times New Roman" w:cs="Times New Roman"/>
          <w:color w:val="000000" w:themeColor="text1"/>
          <w:sz w:val="24"/>
          <w:szCs w:val="24"/>
        </w:rPr>
        <w:t xml:space="preserve">- </w:t>
      </w:r>
      <w:proofErr w:type="gramStart"/>
      <w:r w:rsidR="006C33C0">
        <w:rPr>
          <w:rFonts w:ascii="Times New Roman" w:eastAsia="Times New Roman" w:hAnsi="Times New Roman" w:cs="Times New Roman"/>
          <w:color w:val="000000" w:themeColor="text1"/>
          <w:sz w:val="24"/>
          <w:szCs w:val="24"/>
        </w:rPr>
        <w:t>за</w:t>
      </w:r>
      <w:proofErr w:type="gramEnd"/>
      <w:r w:rsidR="006C33C0">
        <w:rPr>
          <w:rFonts w:ascii="Times New Roman" w:eastAsia="Times New Roman" w:hAnsi="Times New Roman" w:cs="Times New Roman"/>
          <w:color w:val="000000" w:themeColor="text1"/>
          <w:sz w:val="24"/>
          <w:szCs w:val="24"/>
        </w:rPr>
        <w:t xml:space="preserve"> вспышек ОРВИ гриппа и карантина.</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i/>
          <w:iCs/>
          <w:color w:val="000000" w:themeColor="text1"/>
          <w:sz w:val="24"/>
          <w:szCs w:val="24"/>
        </w:rPr>
        <w:t>Питание</w:t>
      </w:r>
      <w:r w:rsidRPr="00060A19">
        <w:rPr>
          <w:rFonts w:ascii="Times New Roman" w:eastAsia="Times New Roman" w:hAnsi="Times New Roman" w:cs="Times New Roman"/>
          <w:color w:val="000000" w:themeColor="text1"/>
          <w:sz w:val="24"/>
          <w:szCs w:val="24"/>
        </w:rPr>
        <w:t> в МДОБУ организованно в соответствии с санитарно – гигиеническими требованиями, (10-дневное меню дает возможность правильно обеспечивать разнообразие блюд). Ежемесячно проводится анализ питания по натуральным нормам, подсчитывается калорийность. Все продукты, поступающие в детский сад, имеют сертификат качества.</w:t>
      </w:r>
    </w:p>
    <w:p w:rsidR="00013223" w:rsidRPr="00060A19" w:rsidRDefault="00013223" w:rsidP="00013223">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060A19">
        <w:rPr>
          <w:rFonts w:ascii="Times New Roman" w:eastAsia="Times New Roman" w:hAnsi="Times New Roman" w:cs="Times New Roman"/>
          <w:color w:val="000000" w:themeColor="text1"/>
          <w:sz w:val="24"/>
          <w:szCs w:val="24"/>
        </w:rPr>
        <w:t>Достаточное внимание было уделено работе с родителями (выставка поделок, индивидуальные консультации специалистов для родителей, подбор методических рекомендаций для родителей по интересующим проблемам). </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b/>
          <w:bCs/>
          <w:color w:val="000000" w:themeColor="text1"/>
          <w:sz w:val="24"/>
          <w:szCs w:val="24"/>
        </w:rPr>
        <w:t>Взаимодействие с родителями</w:t>
      </w:r>
      <w:r w:rsidRPr="00060A19">
        <w:rPr>
          <w:rFonts w:ascii="Times New Roman" w:eastAsia="Times New Roman" w:hAnsi="Times New Roman" w:cs="Times New Roman"/>
          <w:color w:val="000000" w:themeColor="text1"/>
          <w:sz w:val="24"/>
          <w:szCs w:val="24"/>
        </w:rPr>
        <w:t> коллектив МДОБУ строит на принципе сотрудничества.</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При этом решаются приоритетные задачи:</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-повышение педагогической культуры родителей;</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приобщение родителей к участию в жизни детского сада;</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изучение семьи и установление контактов с ее членами для согласования воспитательных воздействий на ребенка.</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Для решения этих задач используются различные формы работы:</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групповые родительские собрания, консультации;</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проведение совместных мероприятий для детей и родителей;</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анкетирование;</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наглядная информация;</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показ занятий для родителей;</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выставки совместных работ;</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посещение открытых мероприятий и участие в них;</w:t>
      </w:r>
    </w:p>
    <w:p w:rsidR="00013223" w:rsidRPr="00060A19" w:rsidRDefault="00013223" w:rsidP="00013223">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rPr>
      </w:pPr>
      <w:r w:rsidRPr="00060A19">
        <w:rPr>
          <w:rFonts w:ascii="Times New Roman" w:eastAsia="Times New Roman" w:hAnsi="Times New Roman" w:cs="Times New Roman"/>
          <w:color w:val="000000" w:themeColor="text1"/>
          <w:sz w:val="24"/>
          <w:szCs w:val="24"/>
        </w:rPr>
        <w:t> </w:t>
      </w:r>
      <w:r w:rsidRPr="00060A19">
        <w:rPr>
          <w:rFonts w:ascii="Times New Roman" w:eastAsia="Times New Roman" w:hAnsi="Times New Roman" w:cs="Times New Roman"/>
          <w:b/>
          <w:color w:val="000000" w:themeColor="text1"/>
          <w:sz w:val="24"/>
          <w:szCs w:val="24"/>
        </w:rPr>
        <w:t>МДОБУ предоставляет дополнительные платные образовательные услуги по следующим направлениям:</w:t>
      </w:r>
    </w:p>
    <w:p w:rsidR="00013223" w:rsidRPr="00060A19" w:rsidRDefault="00013223" w:rsidP="00013223">
      <w:pPr>
        <w:shd w:val="clear" w:color="auto" w:fill="FFFFFF"/>
        <w:spacing w:after="0" w:line="240" w:lineRule="auto"/>
        <w:jc w:val="both"/>
        <w:rPr>
          <w:rFonts w:ascii="Times New Roman" w:hAnsi="Times New Roman" w:cs="Times New Roman"/>
          <w:color w:val="000000" w:themeColor="text1"/>
          <w:sz w:val="24"/>
          <w:szCs w:val="24"/>
        </w:rPr>
      </w:pPr>
      <w:r w:rsidRPr="00060A19">
        <w:rPr>
          <w:rFonts w:ascii="Times New Roman" w:hAnsi="Times New Roman" w:cs="Times New Roman"/>
          <w:color w:val="000000" w:themeColor="text1"/>
          <w:sz w:val="24"/>
          <w:szCs w:val="24"/>
        </w:rPr>
        <w:t>Художественн</w:t>
      </w:r>
      <w:proofErr w:type="gramStart"/>
      <w:r w:rsidRPr="00060A19">
        <w:rPr>
          <w:rFonts w:ascii="Times New Roman" w:hAnsi="Times New Roman" w:cs="Times New Roman"/>
          <w:color w:val="000000" w:themeColor="text1"/>
          <w:sz w:val="24"/>
          <w:szCs w:val="24"/>
        </w:rPr>
        <w:t>о-</w:t>
      </w:r>
      <w:proofErr w:type="gramEnd"/>
      <w:r w:rsidRPr="00060A19">
        <w:rPr>
          <w:rFonts w:ascii="Times New Roman" w:hAnsi="Times New Roman" w:cs="Times New Roman"/>
          <w:color w:val="000000" w:themeColor="text1"/>
          <w:sz w:val="24"/>
          <w:szCs w:val="24"/>
        </w:rPr>
        <w:t xml:space="preserve"> эстетическое- кружки «Умелые ручки», «Юный художник»</w:t>
      </w:r>
      <w:r w:rsidR="00257E44">
        <w:rPr>
          <w:rFonts w:ascii="Times New Roman" w:hAnsi="Times New Roman" w:cs="Times New Roman"/>
          <w:color w:val="000000" w:themeColor="text1"/>
          <w:sz w:val="24"/>
          <w:szCs w:val="24"/>
        </w:rPr>
        <w:t>, «Хореография».</w:t>
      </w:r>
    </w:p>
    <w:p w:rsidR="00257E44" w:rsidRDefault="00013223" w:rsidP="00257E44">
      <w:pPr>
        <w:spacing w:after="0" w:line="240" w:lineRule="auto"/>
        <w:rPr>
          <w:rFonts w:ascii="Times New Roman" w:hAnsi="Times New Roman" w:cs="Times New Roman"/>
          <w:color w:val="000000" w:themeColor="text1"/>
          <w:sz w:val="24"/>
          <w:szCs w:val="24"/>
        </w:rPr>
      </w:pPr>
      <w:r w:rsidRPr="00060A19">
        <w:rPr>
          <w:rFonts w:ascii="Times New Roman" w:hAnsi="Times New Roman" w:cs="Times New Roman"/>
          <w:color w:val="000000" w:themeColor="text1"/>
          <w:sz w:val="24"/>
          <w:szCs w:val="24"/>
        </w:rPr>
        <w:t>Физкультурно</w:t>
      </w:r>
      <w:r w:rsidR="00257E44">
        <w:rPr>
          <w:rFonts w:ascii="Times New Roman" w:hAnsi="Times New Roman" w:cs="Times New Roman"/>
          <w:color w:val="000000" w:themeColor="text1"/>
          <w:sz w:val="24"/>
          <w:szCs w:val="24"/>
        </w:rPr>
        <w:t xml:space="preserve"> – </w:t>
      </w:r>
      <w:proofErr w:type="gramStart"/>
      <w:r w:rsidR="00257E44">
        <w:rPr>
          <w:rFonts w:ascii="Times New Roman" w:hAnsi="Times New Roman" w:cs="Times New Roman"/>
          <w:color w:val="000000" w:themeColor="text1"/>
          <w:sz w:val="24"/>
          <w:szCs w:val="24"/>
        </w:rPr>
        <w:t>оздоровительное</w:t>
      </w:r>
      <w:proofErr w:type="gramEnd"/>
      <w:r w:rsidR="00257E44">
        <w:rPr>
          <w:rFonts w:ascii="Times New Roman" w:hAnsi="Times New Roman" w:cs="Times New Roman"/>
          <w:color w:val="000000" w:themeColor="text1"/>
          <w:sz w:val="24"/>
          <w:szCs w:val="24"/>
        </w:rPr>
        <w:t xml:space="preserve"> – кружки:</w:t>
      </w:r>
    </w:p>
    <w:p w:rsidR="00257E44" w:rsidRPr="00060A19" w:rsidRDefault="00013223" w:rsidP="00257E44">
      <w:pPr>
        <w:spacing w:after="0" w:line="240" w:lineRule="auto"/>
        <w:rPr>
          <w:rFonts w:ascii="Times New Roman" w:hAnsi="Times New Roman" w:cs="Times New Roman"/>
          <w:color w:val="000000" w:themeColor="text1"/>
          <w:sz w:val="24"/>
          <w:szCs w:val="24"/>
        </w:rPr>
      </w:pPr>
      <w:r w:rsidRPr="00060A19">
        <w:rPr>
          <w:rFonts w:ascii="Times New Roman" w:hAnsi="Times New Roman" w:cs="Times New Roman"/>
          <w:color w:val="000000" w:themeColor="text1"/>
          <w:sz w:val="24"/>
          <w:szCs w:val="24"/>
        </w:rPr>
        <w:t xml:space="preserve"> «Школа мяча с элементами баскетбола»</w:t>
      </w:r>
      <w:r w:rsidR="00257E44">
        <w:rPr>
          <w:rFonts w:ascii="Times New Roman" w:hAnsi="Times New Roman" w:cs="Times New Roman"/>
          <w:color w:val="000000" w:themeColor="text1"/>
          <w:sz w:val="24"/>
          <w:szCs w:val="24"/>
        </w:rPr>
        <w:t>,</w:t>
      </w:r>
      <w:r w:rsidR="00257E44" w:rsidRPr="00257E44">
        <w:rPr>
          <w:rFonts w:ascii="Times New Roman" w:hAnsi="Times New Roman" w:cs="Times New Roman"/>
          <w:color w:val="000000" w:themeColor="text1"/>
          <w:sz w:val="24"/>
          <w:szCs w:val="24"/>
        </w:rPr>
        <w:t xml:space="preserve"> </w:t>
      </w:r>
      <w:r w:rsidR="00257E44">
        <w:rPr>
          <w:rFonts w:ascii="Times New Roman" w:hAnsi="Times New Roman" w:cs="Times New Roman"/>
          <w:color w:val="000000" w:themeColor="text1"/>
          <w:sz w:val="24"/>
          <w:szCs w:val="24"/>
        </w:rPr>
        <w:t>«Бассейн»,</w:t>
      </w:r>
    </w:p>
    <w:p w:rsidR="00013223" w:rsidRPr="00060A19" w:rsidRDefault="00013223" w:rsidP="00013223">
      <w:pPr>
        <w:spacing w:after="0" w:line="240" w:lineRule="auto"/>
        <w:rPr>
          <w:rFonts w:ascii="Times New Roman" w:hAnsi="Times New Roman" w:cs="Times New Roman"/>
          <w:color w:val="000000" w:themeColor="text1"/>
          <w:sz w:val="24"/>
          <w:szCs w:val="24"/>
        </w:rPr>
      </w:pPr>
      <w:proofErr w:type="gramStart"/>
      <w:r w:rsidRPr="00060A19">
        <w:rPr>
          <w:rFonts w:ascii="Times New Roman" w:hAnsi="Times New Roman" w:cs="Times New Roman"/>
          <w:color w:val="000000" w:themeColor="text1"/>
          <w:sz w:val="24"/>
          <w:szCs w:val="24"/>
        </w:rPr>
        <w:t>Речевое–кружок</w:t>
      </w:r>
      <w:proofErr w:type="gramEnd"/>
      <w:r w:rsidRPr="00060A19">
        <w:rPr>
          <w:rFonts w:ascii="Times New Roman" w:hAnsi="Times New Roman" w:cs="Times New Roman"/>
          <w:color w:val="000000" w:themeColor="text1"/>
          <w:sz w:val="24"/>
          <w:szCs w:val="24"/>
        </w:rPr>
        <w:t xml:space="preserve"> «Послушный язычок»</w:t>
      </w:r>
      <w:r w:rsidR="005D405A">
        <w:rPr>
          <w:rFonts w:ascii="Times New Roman" w:hAnsi="Times New Roman" w:cs="Times New Roman"/>
          <w:color w:val="000000" w:themeColor="text1"/>
          <w:sz w:val="24"/>
          <w:szCs w:val="24"/>
        </w:rPr>
        <w:t xml:space="preserve">. </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b/>
          <w:bCs/>
          <w:color w:val="000000" w:themeColor="text1"/>
          <w:sz w:val="24"/>
          <w:szCs w:val="24"/>
        </w:rPr>
        <w:t>Вывод:</w:t>
      </w:r>
      <w:r w:rsidRPr="00060A19">
        <w:rPr>
          <w:rFonts w:ascii="Times New Roman" w:eastAsia="Times New Roman" w:hAnsi="Times New Roman" w:cs="Times New Roman"/>
          <w:color w:val="000000" w:themeColor="text1"/>
          <w:sz w:val="24"/>
          <w:szCs w:val="24"/>
        </w:rPr>
        <w:t xml:space="preserve"> организация образовательного процесса в детском саду осуществляется </w:t>
      </w:r>
      <w:proofErr w:type="gramStart"/>
      <w:r w:rsidRPr="00060A19">
        <w:rPr>
          <w:rFonts w:ascii="Times New Roman" w:eastAsia="Times New Roman" w:hAnsi="Times New Roman" w:cs="Times New Roman"/>
          <w:color w:val="000000" w:themeColor="text1"/>
          <w:sz w:val="24"/>
          <w:szCs w:val="24"/>
        </w:rPr>
        <w:t>в</w:t>
      </w:r>
      <w:proofErr w:type="gramEnd"/>
    </w:p>
    <w:p w:rsidR="00013223" w:rsidRPr="00060A19" w:rsidRDefault="00013223" w:rsidP="00013223">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060A19">
        <w:rPr>
          <w:rFonts w:ascii="Times New Roman" w:eastAsia="Times New Roman" w:hAnsi="Times New Roman" w:cs="Times New Roman"/>
          <w:color w:val="000000" w:themeColor="text1"/>
          <w:sz w:val="24"/>
          <w:szCs w:val="24"/>
        </w:rPr>
        <w:t>соответствии</w:t>
      </w:r>
      <w:proofErr w:type="gramEnd"/>
      <w:r w:rsidRPr="00060A19">
        <w:rPr>
          <w:rFonts w:ascii="Times New Roman" w:eastAsia="Times New Roman" w:hAnsi="Times New Roman" w:cs="Times New Roman"/>
          <w:color w:val="000000" w:themeColor="text1"/>
          <w:sz w:val="24"/>
          <w:szCs w:val="24"/>
        </w:rPr>
        <w:t xml:space="preserve"> с годовым планированием, с основной образовательной программой дошкольного образования на основе Ф</w:t>
      </w:r>
      <w:r w:rsidRPr="005F2482">
        <w:rPr>
          <w:rFonts w:ascii="Times New Roman" w:eastAsia="Times New Roman" w:hAnsi="Times New Roman" w:cs="Times New Roman"/>
          <w:color w:val="000000" w:themeColor="text1"/>
          <w:sz w:val="24"/>
          <w:szCs w:val="24"/>
        </w:rPr>
        <w:t>ГОСДО</w:t>
      </w:r>
      <w:r w:rsidRPr="00060A19">
        <w:rPr>
          <w:rFonts w:ascii="Times New Roman" w:eastAsia="Times New Roman" w:hAnsi="Times New Roman" w:cs="Times New Roman"/>
          <w:color w:val="000000" w:themeColor="text1"/>
          <w:sz w:val="24"/>
          <w:szCs w:val="24"/>
        </w:rPr>
        <w:t xml:space="preserve"> и учебным планом непрерывной образовательной деятельности. </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p>
    <w:p w:rsidR="00013223" w:rsidRPr="00A7527C" w:rsidRDefault="00013223" w:rsidP="00013223">
      <w:pPr>
        <w:shd w:val="clear" w:color="auto" w:fill="FFFFFF"/>
        <w:spacing w:before="30" w:line="240" w:lineRule="auto"/>
        <w:ind w:left="1080" w:hanging="360"/>
        <w:jc w:val="center"/>
        <w:rPr>
          <w:rFonts w:ascii="Arial" w:eastAsia="Times New Roman" w:hAnsi="Arial" w:cs="Arial"/>
          <w:color w:val="333333"/>
          <w:sz w:val="20"/>
          <w:szCs w:val="20"/>
        </w:rPr>
      </w:pPr>
      <w:bookmarkStart w:id="0" w:name="_Ref458604327"/>
      <w:r>
        <w:rPr>
          <w:rFonts w:ascii="Times New Roman" w:eastAsia="Times New Roman" w:hAnsi="Times New Roman" w:cs="Times New Roman"/>
          <w:b/>
          <w:bCs/>
          <w:color w:val="000000"/>
          <w:sz w:val="24"/>
          <w:szCs w:val="24"/>
        </w:rPr>
        <w:t>3</w:t>
      </w:r>
      <w:r w:rsidRPr="00A7527C">
        <w:rPr>
          <w:rFonts w:ascii="Times New Roman" w:eastAsia="Times New Roman" w:hAnsi="Times New Roman" w:cs="Times New Roman"/>
          <w:b/>
          <w:bCs/>
          <w:color w:val="000000"/>
          <w:sz w:val="24"/>
          <w:szCs w:val="24"/>
        </w:rPr>
        <w:t>.</w:t>
      </w:r>
      <w:r w:rsidRPr="00A7527C">
        <w:rPr>
          <w:rFonts w:ascii="Times New Roman" w:eastAsia="Times New Roman" w:hAnsi="Times New Roman" w:cs="Times New Roman"/>
          <w:color w:val="000000"/>
          <w:sz w:val="14"/>
          <w:szCs w:val="14"/>
        </w:rPr>
        <w:t>      </w:t>
      </w:r>
      <w:r w:rsidRPr="00A7527C">
        <w:rPr>
          <w:rFonts w:ascii="Times New Roman" w:eastAsia="Times New Roman" w:hAnsi="Times New Roman" w:cs="Times New Roman"/>
          <w:b/>
          <w:bCs/>
          <w:color w:val="000000"/>
          <w:sz w:val="24"/>
          <w:szCs w:val="24"/>
        </w:rPr>
        <w:t xml:space="preserve">Оценка содержания и качества подготовки </w:t>
      </w:r>
      <w:proofErr w:type="gramStart"/>
      <w:r w:rsidRPr="00A7527C">
        <w:rPr>
          <w:rFonts w:ascii="Times New Roman" w:eastAsia="Times New Roman" w:hAnsi="Times New Roman" w:cs="Times New Roman"/>
          <w:b/>
          <w:bCs/>
          <w:color w:val="000000"/>
          <w:sz w:val="24"/>
          <w:szCs w:val="24"/>
        </w:rPr>
        <w:t>обучающихся</w:t>
      </w:r>
      <w:proofErr w:type="gramEnd"/>
      <w:r w:rsidRPr="00A7527C">
        <w:rPr>
          <w:rFonts w:ascii="Times New Roman" w:eastAsia="Times New Roman" w:hAnsi="Times New Roman" w:cs="Times New Roman"/>
          <w:b/>
          <w:bCs/>
          <w:color w:val="000000"/>
          <w:sz w:val="24"/>
          <w:szCs w:val="24"/>
        </w:rPr>
        <w:t>.</w:t>
      </w:r>
      <w:bookmarkEnd w:id="0"/>
    </w:p>
    <w:p w:rsidR="00013223" w:rsidRPr="00060A19" w:rsidRDefault="00013223" w:rsidP="00013223">
      <w:pPr>
        <w:shd w:val="clear" w:color="auto" w:fill="FFFFFF"/>
        <w:spacing w:after="0" w:line="240" w:lineRule="auto"/>
        <w:ind w:firstLine="720"/>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В </w:t>
      </w:r>
      <w:r>
        <w:rPr>
          <w:rFonts w:ascii="Times New Roman" w:eastAsia="Times New Roman" w:hAnsi="Times New Roman" w:cs="Times New Roman"/>
          <w:color w:val="000000" w:themeColor="text1"/>
          <w:sz w:val="24"/>
          <w:szCs w:val="24"/>
        </w:rPr>
        <w:t>М</w:t>
      </w:r>
      <w:r w:rsidRPr="00060A19">
        <w:rPr>
          <w:rFonts w:ascii="Times New Roman" w:eastAsia="Times New Roman" w:hAnsi="Times New Roman" w:cs="Times New Roman"/>
          <w:color w:val="000000" w:themeColor="text1"/>
          <w:sz w:val="24"/>
          <w:szCs w:val="24"/>
        </w:rPr>
        <w:t>ДО</w:t>
      </w:r>
      <w:r>
        <w:rPr>
          <w:rFonts w:ascii="Times New Roman" w:eastAsia="Times New Roman" w:hAnsi="Times New Roman" w:cs="Times New Roman"/>
          <w:color w:val="000000" w:themeColor="text1"/>
          <w:sz w:val="24"/>
          <w:szCs w:val="24"/>
        </w:rPr>
        <w:t>Б</w:t>
      </w:r>
      <w:r w:rsidRPr="00060A19">
        <w:rPr>
          <w:rFonts w:ascii="Times New Roman" w:eastAsia="Times New Roman" w:hAnsi="Times New Roman" w:cs="Times New Roman"/>
          <w:color w:val="000000" w:themeColor="text1"/>
          <w:sz w:val="24"/>
          <w:szCs w:val="24"/>
        </w:rPr>
        <w:t>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w:t>
      </w:r>
    </w:p>
    <w:p w:rsidR="00013223" w:rsidRPr="00060A19" w:rsidRDefault="00013223" w:rsidP="00013223">
      <w:pPr>
        <w:shd w:val="clear" w:color="auto" w:fill="FFFFFF"/>
        <w:spacing w:after="0" w:line="240" w:lineRule="auto"/>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 воспитанников, </w:t>
      </w:r>
      <w:proofErr w:type="gramStart"/>
      <w:r w:rsidRPr="00060A19">
        <w:rPr>
          <w:rFonts w:ascii="Times New Roman" w:eastAsia="Times New Roman" w:hAnsi="Times New Roman" w:cs="Times New Roman"/>
          <w:color w:val="000000" w:themeColor="text1"/>
          <w:sz w:val="24"/>
          <w:szCs w:val="24"/>
        </w:rPr>
        <w:t>которая</w:t>
      </w:r>
      <w:proofErr w:type="gramEnd"/>
      <w:r w:rsidRPr="00060A19">
        <w:rPr>
          <w:rFonts w:ascii="Times New Roman" w:eastAsia="Times New Roman" w:hAnsi="Times New Roman" w:cs="Times New Roman"/>
          <w:color w:val="000000" w:themeColor="text1"/>
          <w:sz w:val="24"/>
          <w:szCs w:val="24"/>
        </w:rPr>
        <w:t xml:space="preserve"> позволяет поддерживать качество подготовки воспитанников к школе на достаточно высоком уровне.</w:t>
      </w:r>
    </w:p>
    <w:p w:rsidR="00013223" w:rsidRPr="00060A19" w:rsidRDefault="00013223" w:rsidP="00013223">
      <w:pPr>
        <w:shd w:val="clear" w:color="auto" w:fill="FFFFFF"/>
        <w:spacing w:after="0" w:line="240" w:lineRule="auto"/>
        <w:ind w:firstLine="708"/>
        <w:jc w:val="both"/>
        <w:rPr>
          <w:rFonts w:ascii="Arial" w:eastAsia="Times New Roman" w:hAnsi="Arial" w:cs="Arial"/>
          <w:color w:val="000000" w:themeColor="text1"/>
          <w:sz w:val="20"/>
          <w:szCs w:val="20"/>
        </w:rPr>
      </w:pPr>
      <w:r w:rsidRPr="00060A19">
        <w:rPr>
          <w:rFonts w:ascii="Times New Roman" w:eastAsia="Times New Roman" w:hAnsi="Times New Roman" w:cs="Times New Roman"/>
          <w:color w:val="000000" w:themeColor="text1"/>
          <w:sz w:val="24"/>
          <w:szCs w:val="24"/>
        </w:rPr>
        <w:t xml:space="preserve">Система мониторинга в соответствии с ФГОС </w:t>
      </w:r>
      <w:proofErr w:type="gramStart"/>
      <w:r w:rsidRPr="00060A19">
        <w:rPr>
          <w:rFonts w:ascii="Times New Roman" w:eastAsia="Times New Roman" w:hAnsi="Times New Roman" w:cs="Times New Roman"/>
          <w:color w:val="000000" w:themeColor="text1"/>
          <w:sz w:val="24"/>
          <w:szCs w:val="24"/>
        </w:rPr>
        <w:t>ДО</w:t>
      </w:r>
      <w:proofErr w:type="gramEnd"/>
      <w:r w:rsidRPr="00060A19">
        <w:rPr>
          <w:rFonts w:ascii="Times New Roman" w:eastAsia="Times New Roman" w:hAnsi="Times New Roman" w:cs="Times New Roman"/>
          <w:color w:val="000000" w:themeColor="text1"/>
          <w:sz w:val="24"/>
          <w:szCs w:val="24"/>
        </w:rPr>
        <w:t xml:space="preserve"> осуществляется </w:t>
      </w:r>
      <w:proofErr w:type="gramStart"/>
      <w:r w:rsidRPr="00060A19">
        <w:rPr>
          <w:rFonts w:ascii="Times New Roman" w:eastAsia="Times New Roman" w:hAnsi="Times New Roman" w:cs="Times New Roman"/>
          <w:color w:val="000000" w:themeColor="text1"/>
          <w:sz w:val="24"/>
          <w:szCs w:val="24"/>
        </w:rPr>
        <w:t>в</w:t>
      </w:r>
      <w:proofErr w:type="gramEnd"/>
      <w:r w:rsidRPr="00060A19">
        <w:rPr>
          <w:rFonts w:ascii="Times New Roman" w:eastAsia="Times New Roman" w:hAnsi="Times New Roman" w:cs="Times New Roman"/>
          <w:color w:val="000000" w:themeColor="text1"/>
          <w:sz w:val="24"/>
          <w:szCs w:val="24"/>
        </w:rPr>
        <w:t xml:space="preserve"> форме педагогической диагностики и обеспечивает комплексный подход к оценке индивидуальных достижений детей</w:t>
      </w:r>
      <w:r>
        <w:rPr>
          <w:rFonts w:ascii="Times New Roman" w:eastAsia="Times New Roman" w:hAnsi="Times New Roman" w:cs="Times New Roman"/>
          <w:color w:val="000000" w:themeColor="text1"/>
          <w:sz w:val="24"/>
          <w:szCs w:val="24"/>
        </w:rPr>
        <w:t>.</w:t>
      </w:r>
    </w:p>
    <w:p w:rsidR="00013223" w:rsidRPr="00A7527C" w:rsidRDefault="00013223" w:rsidP="00013223">
      <w:pPr>
        <w:shd w:val="clear" w:color="auto" w:fill="FFFFFF"/>
        <w:spacing w:after="0" w:line="240" w:lineRule="auto"/>
        <w:ind w:firstLine="708"/>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Формы и методы педагогической диагностики – наблюдение, анализ продуктов детской деятельности, игровые си</w:t>
      </w:r>
      <w:r>
        <w:rPr>
          <w:rFonts w:ascii="Times New Roman" w:eastAsia="Times New Roman" w:hAnsi="Times New Roman" w:cs="Times New Roman"/>
          <w:color w:val="000000"/>
          <w:sz w:val="24"/>
          <w:szCs w:val="24"/>
        </w:rPr>
        <w:t>туации</w:t>
      </w:r>
      <w:r w:rsidRPr="00A7527C">
        <w:rPr>
          <w:rFonts w:ascii="Times New Roman" w:eastAsia="Times New Roman" w:hAnsi="Times New Roman" w:cs="Times New Roman"/>
          <w:color w:val="000000"/>
          <w:sz w:val="24"/>
          <w:szCs w:val="24"/>
        </w:rPr>
        <w:t>.</w:t>
      </w:r>
    </w:p>
    <w:p w:rsidR="00013223" w:rsidRPr="00A7527C" w:rsidRDefault="00013223" w:rsidP="00013223">
      <w:pPr>
        <w:shd w:val="clear" w:color="auto" w:fill="FFFFFF"/>
        <w:spacing w:after="0" w:line="240" w:lineRule="auto"/>
        <w:ind w:firstLine="708"/>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Периодичность проведения педагогической диа</w:t>
      </w:r>
      <w:r>
        <w:rPr>
          <w:rFonts w:ascii="Times New Roman" w:eastAsia="Times New Roman" w:hAnsi="Times New Roman" w:cs="Times New Roman"/>
          <w:color w:val="000000"/>
          <w:sz w:val="24"/>
          <w:szCs w:val="24"/>
        </w:rPr>
        <w:t xml:space="preserve">гностики – 2 раза в год (сентябрь, </w:t>
      </w:r>
      <w:r w:rsidRPr="00A7527C">
        <w:rPr>
          <w:rFonts w:ascii="Times New Roman" w:eastAsia="Times New Roman" w:hAnsi="Times New Roman" w:cs="Times New Roman"/>
          <w:color w:val="000000"/>
          <w:sz w:val="24"/>
          <w:szCs w:val="24"/>
        </w:rPr>
        <w:t xml:space="preserve"> май). Длительность проведения педагогической диагностики – 1-2 недели.</w:t>
      </w:r>
    </w:p>
    <w:p w:rsidR="00013223" w:rsidRDefault="00013223" w:rsidP="00013223">
      <w:pPr>
        <w:shd w:val="clear" w:color="auto" w:fill="FFFFFF"/>
        <w:spacing w:after="0" w:line="240" w:lineRule="auto"/>
        <w:ind w:firstLine="720"/>
        <w:jc w:val="both"/>
        <w:rPr>
          <w:rFonts w:ascii="Times New Roman" w:eastAsia="Times New Roman" w:hAnsi="Times New Roman" w:cs="Times New Roman"/>
          <w:color w:val="424242"/>
          <w:sz w:val="24"/>
          <w:szCs w:val="24"/>
        </w:rPr>
      </w:pPr>
      <w:r w:rsidRPr="00A7527C">
        <w:rPr>
          <w:rFonts w:ascii="Times New Roman" w:eastAsia="Times New Roman" w:hAnsi="Times New Roman" w:cs="Times New Roman"/>
          <w:color w:val="333333"/>
          <w:sz w:val="24"/>
          <w:szCs w:val="24"/>
        </w:rPr>
        <w:t xml:space="preserve">Воспитанники успешно усваивают образовательную программу. Мониторинг за отчетный период показал положительные результаты овладения детьми навыками и умениями по всем образовательным областям, а показатели развития детей соответствуют их психологическому возрасту. </w:t>
      </w:r>
    </w:p>
    <w:p w:rsidR="00013223" w:rsidRDefault="00013223" w:rsidP="00013223">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2D01DE">
        <w:rPr>
          <w:rFonts w:ascii="Times New Roman" w:eastAsia="Times New Roman" w:hAnsi="Times New Roman" w:cs="Times New Roman"/>
          <w:color w:val="424242"/>
          <w:sz w:val="24"/>
          <w:szCs w:val="24"/>
        </w:rPr>
        <w:t>Результа</w:t>
      </w:r>
      <w:r w:rsidR="006C33C0">
        <w:rPr>
          <w:rFonts w:ascii="Times New Roman" w:eastAsia="Times New Roman" w:hAnsi="Times New Roman" w:cs="Times New Roman"/>
          <w:color w:val="424242"/>
          <w:sz w:val="24"/>
          <w:szCs w:val="24"/>
        </w:rPr>
        <w:t>т внутренней системы оценки 2019</w:t>
      </w:r>
      <w:r w:rsidRPr="002D01DE">
        <w:rPr>
          <w:rFonts w:ascii="Times New Roman" w:eastAsia="Times New Roman" w:hAnsi="Times New Roman" w:cs="Times New Roman"/>
          <w:color w:val="424242"/>
          <w:sz w:val="24"/>
          <w:szCs w:val="24"/>
        </w:rPr>
        <w:t xml:space="preserve"> год, май,   обследовано </w:t>
      </w:r>
      <w:r w:rsidRPr="002D01DE">
        <w:rPr>
          <w:rFonts w:ascii="Times New Roman" w:eastAsia="Times New Roman" w:hAnsi="Times New Roman" w:cs="Times New Roman"/>
          <w:color w:val="424242"/>
          <w:sz w:val="24"/>
          <w:szCs w:val="24"/>
          <w:u w:val="single"/>
        </w:rPr>
        <w:t>25</w:t>
      </w:r>
      <w:r w:rsidR="006C33C0">
        <w:rPr>
          <w:rFonts w:ascii="Times New Roman" w:eastAsia="Times New Roman" w:hAnsi="Times New Roman" w:cs="Times New Roman"/>
          <w:color w:val="424242"/>
          <w:sz w:val="24"/>
          <w:szCs w:val="24"/>
          <w:u w:val="single"/>
        </w:rPr>
        <w:t>4</w:t>
      </w:r>
      <w:r w:rsidRPr="002D01DE">
        <w:rPr>
          <w:rFonts w:ascii="Times New Roman" w:eastAsia="Times New Roman" w:hAnsi="Times New Roman" w:cs="Times New Roman"/>
          <w:color w:val="424242"/>
          <w:sz w:val="24"/>
          <w:szCs w:val="24"/>
        </w:rPr>
        <w:t xml:space="preserve"> детей</w:t>
      </w:r>
    </w:p>
    <w:p w:rsidR="00CA5946" w:rsidRPr="00CA5946" w:rsidRDefault="00CA5946" w:rsidP="00CA5946">
      <w:pPr>
        <w:spacing w:after="0"/>
        <w:jc w:val="center"/>
        <w:rPr>
          <w:rFonts w:ascii="Times New Roman" w:hAnsi="Times New Roman" w:cs="Times New Roman"/>
          <w:sz w:val="24"/>
          <w:szCs w:val="24"/>
        </w:rPr>
      </w:pPr>
    </w:p>
    <w:tbl>
      <w:tblPr>
        <w:tblStyle w:val="1"/>
        <w:tblW w:w="10106" w:type="dxa"/>
        <w:tblInd w:w="208" w:type="dxa"/>
        <w:tblLook w:val="04A0" w:firstRow="1" w:lastRow="0" w:firstColumn="1" w:lastColumn="0" w:noHBand="0" w:noVBand="1"/>
      </w:tblPr>
      <w:tblGrid>
        <w:gridCol w:w="353"/>
        <w:gridCol w:w="4225"/>
        <w:gridCol w:w="2423"/>
        <w:gridCol w:w="1615"/>
        <w:gridCol w:w="1490"/>
      </w:tblGrid>
      <w:tr w:rsidR="00CA5946" w:rsidRPr="00CA5946" w:rsidTr="00CA5946">
        <w:trPr>
          <w:trHeight w:val="568"/>
        </w:trPr>
        <w:tc>
          <w:tcPr>
            <w:tcW w:w="353" w:type="dxa"/>
            <w:vMerge w:val="restart"/>
            <w:tcBorders>
              <w:top w:val="single" w:sz="4" w:space="0" w:color="auto"/>
              <w:left w:val="single" w:sz="4" w:space="0" w:color="auto"/>
              <w:bottom w:val="single" w:sz="4" w:space="0" w:color="auto"/>
              <w:right w:val="single" w:sz="4" w:space="0" w:color="auto"/>
            </w:tcBorders>
          </w:tcPr>
          <w:p w:rsidR="00CA5946" w:rsidRPr="00CA5946" w:rsidRDefault="00CA5946" w:rsidP="00CA5946">
            <w:pPr>
              <w:rPr>
                <w:sz w:val="20"/>
                <w:szCs w:val="20"/>
              </w:rPr>
            </w:pPr>
          </w:p>
        </w:tc>
        <w:tc>
          <w:tcPr>
            <w:tcW w:w="4225" w:type="dxa"/>
            <w:vMerge w:val="restart"/>
            <w:tcBorders>
              <w:top w:val="single" w:sz="4" w:space="0" w:color="auto"/>
              <w:left w:val="single" w:sz="4" w:space="0" w:color="auto"/>
              <w:bottom w:val="single" w:sz="4" w:space="0" w:color="auto"/>
              <w:right w:val="single" w:sz="4" w:space="0" w:color="auto"/>
            </w:tcBorders>
          </w:tcPr>
          <w:p w:rsidR="00CA5946" w:rsidRPr="00CA5946" w:rsidRDefault="00CA5946" w:rsidP="00CA5946">
            <w:pPr>
              <w:rPr>
                <w:rFonts w:ascii="Times New Roman" w:hAnsi="Times New Roman" w:cs="Times New Roman"/>
                <w:sz w:val="24"/>
                <w:szCs w:val="24"/>
              </w:rPr>
            </w:pPr>
            <w:r w:rsidRPr="00CA5946">
              <w:rPr>
                <w:rFonts w:ascii="Times New Roman" w:hAnsi="Times New Roman" w:cs="Times New Roman"/>
                <w:sz w:val="24"/>
                <w:szCs w:val="24"/>
              </w:rPr>
              <w:t>Параметры оценки</w:t>
            </w:r>
          </w:p>
          <w:p w:rsidR="00CA5946" w:rsidRPr="00CA5946" w:rsidRDefault="00CA5946" w:rsidP="00CA5946">
            <w:pPr>
              <w:jc w:val="center"/>
              <w:rPr>
                <w:rFonts w:ascii="Times New Roman" w:hAnsi="Times New Roman" w:cs="Times New Roman"/>
                <w:sz w:val="24"/>
                <w:szCs w:val="24"/>
              </w:rPr>
            </w:pPr>
          </w:p>
        </w:tc>
        <w:tc>
          <w:tcPr>
            <w:tcW w:w="5528" w:type="dxa"/>
            <w:gridSpan w:val="3"/>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center"/>
              <w:rPr>
                <w:rFonts w:ascii="Times New Roman" w:hAnsi="Times New Roman" w:cs="Times New Roman"/>
                <w:sz w:val="24"/>
                <w:szCs w:val="24"/>
              </w:rPr>
            </w:pPr>
            <w:r w:rsidRPr="00CA5946">
              <w:rPr>
                <w:rFonts w:ascii="Times New Roman" w:hAnsi="Times New Roman" w:cs="Times New Roman"/>
                <w:sz w:val="24"/>
                <w:szCs w:val="24"/>
              </w:rPr>
              <w:t>Уровни усвоения программы  (количество детей)</w:t>
            </w:r>
          </w:p>
        </w:tc>
      </w:tr>
      <w:tr w:rsidR="00CA5946" w:rsidRPr="00CA5946" w:rsidTr="00CA5946">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rPr>
                <w:rFonts w:ascii="Times New Roman" w:eastAsia="Times New Roman" w:hAnsi="Times New Roman" w:cs="Times New Roman"/>
                <w:sz w:val="20"/>
                <w:szCs w:val="20"/>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rPr>
                <w:rFonts w:ascii="Times New Roman" w:eastAsia="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4"/>
                <w:szCs w:val="24"/>
              </w:rPr>
            </w:pPr>
            <w:r w:rsidRPr="00CA594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4"/>
                <w:szCs w:val="24"/>
              </w:rPr>
            </w:pPr>
            <w:r w:rsidRPr="00CA5946">
              <w:rPr>
                <w:rFonts w:ascii="Times New Roman" w:hAnsi="Times New Roman" w:cs="Times New Roman"/>
                <w:sz w:val="24"/>
                <w:szCs w:val="24"/>
              </w:rPr>
              <w:t>2</w:t>
            </w:r>
          </w:p>
        </w:tc>
        <w:tc>
          <w:tcPr>
            <w:tcW w:w="1451"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4"/>
                <w:szCs w:val="24"/>
              </w:rPr>
            </w:pPr>
            <w:r w:rsidRPr="00CA5946">
              <w:rPr>
                <w:rFonts w:ascii="Times New Roman" w:hAnsi="Times New Roman" w:cs="Times New Roman"/>
                <w:sz w:val="24"/>
                <w:szCs w:val="24"/>
              </w:rPr>
              <w:t>3</w:t>
            </w:r>
          </w:p>
        </w:tc>
      </w:tr>
      <w:tr w:rsidR="00CA5946" w:rsidRPr="00CA5946" w:rsidTr="00CA5946">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rPr>
                <w:rFonts w:ascii="Times New Roman" w:eastAsia="Times New Roman" w:hAnsi="Times New Roman" w:cs="Times New Roman"/>
                <w:sz w:val="20"/>
                <w:szCs w:val="20"/>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rPr>
                <w:rFonts w:ascii="Times New Roman" w:eastAsia="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4"/>
                <w:szCs w:val="24"/>
              </w:rPr>
            </w:pPr>
            <w:r w:rsidRPr="00CA5946">
              <w:rPr>
                <w:rFonts w:ascii="Times New Roman" w:hAnsi="Times New Roman" w:cs="Times New Roman"/>
                <w:sz w:val="24"/>
                <w:szCs w:val="24"/>
              </w:rPr>
              <w:t>начало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rPr>
                <w:rFonts w:ascii="Times New Roman" w:hAnsi="Times New Roman" w:cs="Times New Roman"/>
                <w:sz w:val="24"/>
                <w:szCs w:val="24"/>
              </w:rPr>
            </w:pPr>
            <w:r w:rsidRPr="00CA5946">
              <w:rPr>
                <w:rFonts w:ascii="Times New Roman" w:hAnsi="Times New Roman" w:cs="Times New Roman"/>
                <w:sz w:val="24"/>
                <w:szCs w:val="24"/>
              </w:rPr>
              <w:t>начало года</w:t>
            </w:r>
          </w:p>
        </w:tc>
        <w:tc>
          <w:tcPr>
            <w:tcW w:w="1451"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4"/>
                <w:szCs w:val="24"/>
              </w:rPr>
            </w:pPr>
            <w:r w:rsidRPr="00CA5946">
              <w:rPr>
                <w:rFonts w:ascii="Times New Roman" w:hAnsi="Times New Roman" w:cs="Times New Roman"/>
                <w:sz w:val="24"/>
                <w:szCs w:val="24"/>
              </w:rPr>
              <w:t>начало года</w:t>
            </w:r>
          </w:p>
        </w:tc>
      </w:tr>
      <w:tr w:rsidR="00CA5946" w:rsidRPr="00CA5946" w:rsidTr="00CA5946">
        <w:trPr>
          <w:trHeight w:val="559"/>
        </w:trPr>
        <w:tc>
          <w:tcPr>
            <w:tcW w:w="353"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center"/>
              <w:rPr>
                <w:sz w:val="24"/>
                <w:szCs w:val="24"/>
              </w:rPr>
            </w:pPr>
            <w:r w:rsidRPr="00CA5946">
              <w:rPr>
                <w:sz w:val="24"/>
                <w:szCs w:val="24"/>
              </w:rPr>
              <w:t>1</w:t>
            </w:r>
          </w:p>
        </w:tc>
        <w:tc>
          <w:tcPr>
            <w:tcW w:w="4225"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both"/>
              <w:rPr>
                <w:rFonts w:ascii="Times New Roman" w:hAnsi="Times New Roman" w:cs="Times New Roman"/>
                <w:sz w:val="24"/>
                <w:szCs w:val="24"/>
              </w:rPr>
            </w:pPr>
            <w:r w:rsidRPr="00CA5946">
              <w:rPr>
                <w:rFonts w:ascii="Times New Roman" w:hAnsi="Times New Roman" w:cs="Times New Roman"/>
                <w:sz w:val="24"/>
                <w:szCs w:val="24"/>
              </w:rPr>
              <w:t>Социально – коммуникативное развитие</w:t>
            </w:r>
          </w:p>
        </w:tc>
        <w:tc>
          <w:tcPr>
            <w:tcW w:w="2359"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166– 65%</w:t>
            </w:r>
          </w:p>
        </w:tc>
        <w:tc>
          <w:tcPr>
            <w:tcW w:w="0" w:type="auto"/>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84– 33%</w:t>
            </w:r>
          </w:p>
        </w:tc>
        <w:tc>
          <w:tcPr>
            <w:tcW w:w="1451"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4 – 1,6%</w:t>
            </w:r>
          </w:p>
        </w:tc>
      </w:tr>
      <w:tr w:rsidR="00CA5946" w:rsidRPr="00CA5946" w:rsidTr="00CA5946">
        <w:trPr>
          <w:trHeight w:val="253"/>
        </w:trPr>
        <w:tc>
          <w:tcPr>
            <w:tcW w:w="353"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center"/>
              <w:rPr>
                <w:sz w:val="24"/>
                <w:szCs w:val="24"/>
              </w:rPr>
            </w:pPr>
            <w:r w:rsidRPr="00CA5946">
              <w:rPr>
                <w:sz w:val="24"/>
                <w:szCs w:val="24"/>
              </w:rPr>
              <w:t>2</w:t>
            </w:r>
          </w:p>
        </w:tc>
        <w:tc>
          <w:tcPr>
            <w:tcW w:w="4225"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both"/>
              <w:rPr>
                <w:rFonts w:ascii="Times New Roman" w:hAnsi="Times New Roman" w:cs="Times New Roman"/>
                <w:sz w:val="24"/>
                <w:szCs w:val="24"/>
              </w:rPr>
            </w:pPr>
            <w:r w:rsidRPr="00CA5946">
              <w:rPr>
                <w:rFonts w:ascii="Times New Roman" w:hAnsi="Times New Roman" w:cs="Times New Roman"/>
                <w:sz w:val="24"/>
                <w:szCs w:val="24"/>
              </w:rPr>
              <w:t>Познавательное  развитие</w:t>
            </w:r>
          </w:p>
        </w:tc>
        <w:tc>
          <w:tcPr>
            <w:tcW w:w="2359"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147– 58%</w:t>
            </w:r>
          </w:p>
        </w:tc>
        <w:tc>
          <w:tcPr>
            <w:tcW w:w="0" w:type="auto"/>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100 – 39%</w:t>
            </w:r>
          </w:p>
        </w:tc>
        <w:tc>
          <w:tcPr>
            <w:tcW w:w="1451"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7 – 2,8%</w:t>
            </w:r>
          </w:p>
        </w:tc>
      </w:tr>
      <w:tr w:rsidR="00CA5946" w:rsidRPr="00CA5946" w:rsidTr="00CA5946">
        <w:trPr>
          <w:trHeight w:val="508"/>
        </w:trPr>
        <w:tc>
          <w:tcPr>
            <w:tcW w:w="353"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center"/>
              <w:rPr>
                <w:sz w:val="24"/>
                <w:szCs w:val="24"/>
              </w:rPr>
            </w:pPr>
            <w:r w:rsidRPr="00CA5946">
              <w:rPr>
                <w:sz w:val="24"/>
                <w:szCs w:val="24"/>
              </w:rPr>
              <w:t>3</w:t>
            </w:r>
          </w:p>
        </w:tc>
        <w:tc>
          <w:tcPr>
            <w:tcW w:w="4225"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both"/>
              <w:rPr>
                <w:rFonts w:ascii="Times New Roman" w:hAnsi="Times New Roman" w:cs="Times New Roman"/>
                <w:sz w:val="24"/>
                <w:szCs w:val="24"/>
              </w:rPr>
            </w:pPr>
            <w:r w:rsidRPr="00CA5946">
              <w:rPr>
                <w:rFonts w:ascii="Times New Roman" w:hAnsi="Times New Roman" w:cs="Times New Roman"/>
                <w:sz w:val="24"/>
                <w:szCs w:val="24"/>
              </w:rPr>
              <w:t>Речевое развитие</w:t>
            </w:r>
          </w:p>
        </w:tc>
        <w:tc>
          <w:tcPr>
            <w:tcW w:w="2359"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137– 54%</w:t>
            </w:r>
          </w:p>
        </w:tc>
        <w:tc>
          <w:tcPr>
            <w:tcW w:w="0" w:type="auto"/>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107 – 42%</w:t>
            </w:r>
          </w:p>
        </w:tc>
        <w:tc>
          <w:tcPr>
            <w:tcW w:w="1451"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10 - 4%</w:t>
            </w:r>
          </w:p>
        </w:tc>
      </w:tr>
      <w:tr w:rsidR="00CA5946" w:rsidRPr="00CA5946" w:rsidTr="00CA5946">
        <w:trPr>
          <w:trHeight w:val="450"/>
        </w:trPr>
        <w:tc>
          <w:tcPr>
            <w:tcW w:w="353"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center"/>
              <w:rPr>
                <w:sz w:val="24"/>
                <w:szCs w:val="24"/>
              </w:rPr>
            </w:pPr>
            <w:r w:rsidRPr="00CA5946">
              <w:rPr>
                <w:sz w:val="24"/>
                <w:szCs w:val="24"/>
              </w:rPr>
              <w:t>4</w:t>
            </w:r>
          </w:p>
        </w:tc>
        <w:tc>
          <w:tcPr>
            <w:tcW w:w="4225"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both"/>
              <w:rPr>
                <w:rFonts w:ascii="Times New Roman" w:hAnsi="Times New Roman" w:cs="Times New Roman"/>
                <w:sz w:val="24"/>
                <w:szCs w:val="24"/>
              </w:rPr>
            </w:pPr>
            <w:r w:rsidRPr="00CA5946">
              <w:rPr>
                <w:rFonts w:ascii="Times New Roman" w:hAnsi="Times New Roman" w:cs="Times New Roman"/>
                <w:sz w:val="24"/>
                <w:szCs w:val="24"/>
              </w:rPr>
              <w:t>Художественно – эстетическое развитие</w:t>
            </w:r>
          </w:p>
        </w:tc>
        <w:tc>
          <w:tcPr>
            <w:tcW w:w="2359"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143-  56%</w:t>
            </w:r>
          </w:p>
        </w:tc>
        <w:tc>
          <w:tcPr>
            <w:tcW w:w="0" w:type="auto"/>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99 – 39 %</w:t>
            </w:r>
          </w:p>
        </w:tc>
        <w:tc>
          <w:tcPr>
            <w:tcW w:w="1451"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12 – 5%</w:t>
            </w:r>
          </w:p>
        </w:tc>
      </w:tr>
      <w:tr w:rsidR="00CA5946" w:rsidRPr="00CA5946" w:rsidTr="00CA5946">
        <w:trPr>
          <w:trHeight w:val="426"/>
        </w:trPr>
        <w:tc>
          <w:tcPr>
            <w:tcW w:w="353"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center"/>
              <w:rPr>
                <w:sz w:val="24"/>
                <w:szCs w:val="24"/>
              </w:rPr>
            </w:pPr>
            <w:r w:rsidRPr="00CA5946">
              <w:rPr>
                <w:sz w:val="24"/>
                <w:szCs w:val="24"/>
              </w:rPr>
              <w:t>5</w:t>
            </w:r>
          </w:p>
        </w:tc>
        <w:tc>
          <w:tcPr>
            <w:tcW w:w="4225"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both"/>
              <w:rPr>
                <w:rFonts w:ascii="Times New Roman" w:hAnsi="Times New Roman" w:cs="Times New Roman"/>
                <w:sz w:val="24"/>
                <w:szCs w:val="24"/>
              </w:rPr>
            </w:pPr>
            <w:r w:rsidRPr="00CA5946">
              <w:rPr>
                <w:rFonts w:ascii="Times New Roman" w:hAnsi="Times New Roman" w:cs="Times New Roman"/>
                <w:sz w:val="24"/>
                <w:szCs w:val="24"/>
              </w:rPr>
              <w:t>Физическое развитие</w:t>
            </w:r>
          </w:p>
        </w:tc>
        <w:tc>
          <w:tcPr>
            <w:tcW w:w="2359"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187– 74%</w:t>
            </w:r>
          </w:p>
        </w:tc>
        <w:tc>
          <w:tcPr>
            <w:tcW w:w="0" w:type="auto"/>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65– 26%</w:t>
            </w:r>
          </w:p>
        </w:tc>
        <w:tc>
          <w:tcPr>
            <w:tcW w:w="1451"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2 – %</w:t>
            </w:r>
          </w:p>
        </w:tc>
      </w:tr>
      <w:tr w:rsidR="00CA5946" w:rsidRPr="00CA5946" w:rsidTr="00CA5946">
        <w:trPr>
          <w:trHeight w:val="253"/>
        </w:trPr>
        <w:tc>
          <w:tcPr>
            <w:tcW w:w="353" w:type="dxa"/>
            <w:tcBorders>
              <w:top w:val="single" w:sz="4" w:space="0" w:color="auto"/>
              <w:left w:val="single" w:sz="4" w:space="0" w:color="auto"/>
              <w:bottom w:val="single" w:sz="4" w:space="0" w:color="auto"/>
              <w:right w:val="single" w:sz="4" w:space="0" w:color="auto"/>
            </w:tcBorders>
          </w:tcPr>
          <w:p w:rsidR="00CA5946" w:rsidRPr="00CA5946" w:rsidRDefault="00CA5946" w:rsidP="00CA5946">
            <w:pPr>
              <w:jc w:val="center"/>
              <w:rPr>
                <w:sz w:val="24"/>
                <w:szCs w:val="24"/>
              </w:rPr>
            </w:pPr>
          </w:p>
        </w:tc>
        <w:tc>
          <w:tcPr>
            <w:tcW w:w="4225" w:type="dxa"/>
            <w:tcBorders>
              <w:top w:val="single" w:sz="4" w:space="0" w:color="auto"/>
              <w:left w:val="single" w:sz="4" w:space="0" w:color="auto"/>
              <w:bottom w:val="single" w:sz="4" w:space="0" w:color="auto"/>
              <w:right w:val="single" w:sz="4" w:space="0" w:color="auto"/>
            </w:tcBorders>
            <w:hideMark/>
          </w:tcPr>
          <w:p w:rsidR="00CA5946" w:rsidRPr="00CA5946" w:rsidRDefault="00CA5946" w:rsidP="00CA5946">
            <w:pPr>
              <w:jc w:val="both"/>
              <w:rPr>
                <w:rFonts w:ascii="Times New Roman" w:hAnsi="Times New Roman" w:cs="Times New Roman"/>
                <w:sz w:val="24"/>
                <w:szCs w:val="24"/>
              </w:rPr>
            </w:pPr>
            <w:r w:rsidRPr="00CA5946">
              <w:rPr>
                <w:rFonts w:ascii="Times New Roman" w:hAnsi="Times New Roman" w:cs="Times New Roman"/>
                <w:sz w:val="24"/>
                <w:szCs w:val="24"/>
              </w:rPr>
              <w:t>Общий процент</w:t>
            </w:r>
          </w:p>
        </w:tc>
        <w:tc>
          <w:tcPr>
            <w:tcW w:w="2359"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 xml:space="preserve">(307% /5) – </w:t>
            </w:r>
            <w:r w:rsidRPr="00CA5946">
              <w:rPr>
                <w:rFonts w:ascii="Times New Roman" w:hAnsi="Times New Roman" w:cs="Times New Roman"/>
                <w:b/>
                <w:sz w:val="20"/>
                <w:szCs w:val="20"/>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 xml:space="preserve">(179%/5) – </w:t>
            </w:r>
            <w:r w:rsidRPr="00CA5946">
              <w:rPr>
                <w:rFonts w:ascii="Times New Roman" w:hAnsi="Times New Roman" w:cs="Times New Roman"/>
                <w:b/>
                <w:sz w:val="20"/>
                <w:szCs w:val="20"/>
              </w:rPr>
              <w:t>36%</w:t>
            </w:r>
          </w:p>
        </w:tc>
        <w:tc>
          <w:tcPr>
            <w:tcW w:w="1451" w:type="dxa"/>
            <w:tcBorders>
              <w:top w:val="single" w:sz="4" w:space="0" w:color="auto"/>
              <w:left w:val="single" w:sz="4" w:space="0" w:color="auto"/>
              <w:bottom w:val="single" w:sz="4" w:space="0" w:color="auto"/>
              <w:right w:val="single" w:sz="4" w:space="0" w:color="auto"/>
            </w:tcBorders>
            <w:vAlign w:val="center"/>
            <w:hideMark/>
          </w:tcPr>
          <w:p w:rsidR="00CA5946" w:rsidRPr="00CA5946" w:rsidRDefault="00CA5946" w:rsidP="00CA5946">
            <w:pPr>
              <w:jc w:val="center"/>
              <w:rPr>
                <w:rFonts w:ascii="Times New Roman" w:hAnsi="Times New Roman" w:cs="Times New Roman"/>
                <w:sz w:val="20"/>
                <w:szCs w:val="20"/>
              </w:rPr>
            </w:pPr>
            <w:r w:rsidRPr="00CA5946">
              <w:rPr>
                <w:rFonts w:ascii="Times New Roman" w:hAnsi="Times New Roman" w:cs="Times New Roman"/>
                <w:sz w:val="20"/>
                <w:szCs w:val="20"/>
              </w:rPr>
              <w:t>(13,4%/5</w:t>
            </w:r>
            <w:proofErr w:type="gramStart"/>
            <w:r w:rsidRPr="00CA5946">
              <w:rPr>
                <w:rFonts w:ascii="Times New Roman" w:hAnsi="Times New Roman" w:cs="Times New Roman"/>
                <w:sz w:val="20"/>
                <w:szCs w:val="20"/>
              </w:rPr>
              <w:t xml:space="preserve"> )</w:t>
            </w:r>
            <w:proofErr w:type="gramEnd"/>
            <w:r w:rsidRPr="00CA5946">
              <w:rPr>
                <w:rFonts w:ascii="Times New Roman" w:hAnsi="Times New Roman" w:cs="Times New Roman"/>
                <w:sz w:val="20"/>
                <w:szCs w:val="20"/>
              </w:rPr>
              <w:t xml:space="preserve"> -</w:t>
            </w:r>
            <w:r w:rsidRPr="00CA5946">
              <w:rPr>
                <w:rFonts w:ascii="Times New Roman" w:hAnsi="Times New Roman" w:cs="Times New Roman"/>
                <w:b/>
                <w:sz w:val="20"/>
                <w:szCs w:val="20"/>
              </w:rPr>
              <w:t>3%</w:t>
            </w:r>
          </w:p>
        </w:tc>
      </w:tr>
    </w:tbl>
    <w:p w:rsidR="00CA5946" w:rsidRPr="00CA5946" w:rsidRDefault="00CA5946" w:rsidP="00CA5946">
      <w:pPr>
        <w:spacing w:after="0"/>
        <w:jc w:val="both"/>
        <w:rPr>
          <w:rFonts w:ascii="Times New Roman" w:hAnsi="Times New Roman" w:cs="Times New Roman"/>
          <w:sz w:val="24"/>
          <w:szCs w:val="24"/>
        </w:rPr>
      </w:pPr>
    </w:p>
    <w:p w:rsidR="00CA5946" w:rsidRPr="00CA5946" w:rsidRDefault="00CA5946" w:rsidP="00CA5946">
      <w:pPr>
        <w:spacing w:after="0"/>
        <w:jc w:val="both"/>
        <w:rPr>
          <w:rFonts w:ascii="Times New Roman" w:hAnsi="Times New Roman" w:cs="Times New Roman"/>
          <w:sz w:val="24"/>
          <w:szCs w:val="24"/>
        </w:rPr>
      </w:pPr>
      <w:r w:rsidRPr="00CA5946">
        <w:rPr>
          <w:rFonts w:ascii="Times New Roman" w:hAnsi="Times New Roman" w:cs="Times New Roman"/>
          <w:sz w:val="24"/>
          <w:szCs w:val="24"/>
        </w:rPr>
        <w:t>Результат внутренней системы оценки  освоения воспитанниками основной образовательной программы дошкольного образования в МДОБУ «ЦРР -  детский сад №11  ЛГО»</w:t>
      </w:r>
    </w:p>
    <w:p w:rsidR="00CA5946" w:rsidRPr="00CA5946" w:rsidRDefault="00CA5946" w:rsidP="00CA5946">
      <w:pPr>
        <w:spacing w:after="0"/>
        <w:jc w:val="both"/>
        <w:rPr>
          <w:rFonts w:ascii="Times New Roman" w:hAnsi="Times New Roman" w:cs="Times New Roman"/>
          <w:sz w:val="24"/>
          <w:szCs w:val="24"/>
        </w:rPr>
      </w:pPr>
      <w:r w:rsidRPr="00CA5946">
        <w:rPr>
          <w:rFonts w:ascii="Times New Roman" w:hAnsi="Times New Roman" w:cs="Times New Roman"/>
          <w:sz w:val="24"/>
          <w:szCs w:val="24"/>
        </w:rPr>
        <w:t>( уровень усвоения программы)</w:t>
      </w:r>
    </w:p>
    <w:p w:rsidR="00CA5946" w:rsidRPr="00CA5946" w:rsidRDefault="00CA5946" w:rsidP="00CA5946">
      <w:pPr>
        <w:spacing w:after="0"/>
        <w:jc w:val="both"/>
        <w:rPr>
          <w:rFonts w:ascii="Times New Roman" w:hAnsi="Times New Roman" w:cs="Times New Roman"/>
          <w:sz w:val="24"/>
          <w:szCs w:val="24"/>
        </w:rPr>
      </w:pPr>
    </w:p>
    <w:p w:rsidR="00CA5946" w:rsidRPr="00CA5946" w:rsidRDefault="00CA5946" w:rsidP="00CA5946">
      <w:pPr>
        <w:spacing w:after="0"/>
        <w:jc w:val="both"/>
        <w:rPr>
          <w:rFonts w:ascii="Times New Roman" w:hAnsi="Times New Roman" w:cs="Times New Roman"/>
          <w:sz w:val="24"/>
          <w:szCs w:val="24"/>
          <w:u w:val="single"/>
        </w:rPr>
      </w:pPr>
      <w:r w:rsidRPr="00CA5946">
        <w:rPr>
          <w:rFonts w:ascii="Times New Roman" w:hAnsi="Times New Roman" w:cs="Times New Roman"/>
          <w:sz w:val="24"/>
          <w:szCs w:val="24"/>
          <w:u w:val="single"/>
        </w:rPr>
        <w:t xml:space="preserve"> 2019 год ,  25 мая,   обследовано     254 детей</w:t>
      </w:r>
    </w:p>
    <w:p w:rsidR="00CA5946" w:rsidRPr="00CA5946" w:rsidRDefault="00CA5946" w:rsidP="00CA5946">
      <w:pPr>
        <w:spacing w:after="0" w:line="240" w:lineRule="auto"/>
        <w:rPr>
          <w:rFonts w:ascii="Times New Roman" w:hAnsi="Times New Roman" w:cs="Times New Roman"/>
          <w:b/>
          <w:sz w:val="24"/>
          <w:szCs w:val="24"/>
        </w:rPr>
      </w:pPr>
      <w:r w:rsidRPr="00CA5946">
        <w:rPr>
          <w:rFonts w:ascii="Times New Roman" w:hAnsi="Times New Roman" w:cs="Times New Roman"/>
          <w:b/>
          <w:sz w:val="24"/>
          <w:szCs w:val="24"/>
        </w:rPr>
        <w:t>1</w:t>
      </w:r>
      <w:r w:rsidRPr="00CA5946">
        <w:rPr>
          <w:rFonts w:ascii="Times New Roman" w:hAnsi="Times New Roman" w:cs="Times New Roman"/>
          <w:sz w:val="24"/>
          <w:szCs w:val="24"/>
        </w:rPr>
        <w:t xml:space="preserve"> - не сформированы -3 %</w:t>
      </w:r>
    </w:p>
    <w:p w:rsidR="00CA5946" w:rsidRPr="00CA5946" w:rsidRDefault="00CA5946" w:rsidP="00CA5946">
      <w:pPr>
        <w:spacing w:after="0" w:line="240" w:lineRule="auto"/>
        <w:rPr>
          <w:rFonts w:ascii="Times New Roman" w:hAnsi="Times New Roman" w:cs="Times New Roman"/>
          <w:sz w:val="24"/>
          <w:szCs w:val="24"/>
        </w:rPr>
      </w:pPr>
      <w:r w:rsidRPr="00CA5946">
        <w:rPr>
          <w:rFonts w:ascii="Times New Roman" w:hAnsi="Times New Roman" w:cs="Times New Roman"/>
          <w:b/>
          <w:sz w:val="24"/>
          <w:szCs w:val="24"/>
        </w:rPr>
        <w:t>2</w:t>
      </w:r>
      <w:r w:rsidRPr="00CA5946">
        <w:rPr>
          <w:rFonts w:ascii="Times New Roman" w:hAnsi="Times New Roman" w:cs="Times New Roman"/>
          <w:sz w:val="24"/>
          <w:szCs w:val="24"/>
        </w:rPr>
        <w:t xml:space="preserve"> - сформированы частично  – 36 %</w:t>
      </w:r>
    </w:p>
    <w:p w:rsidR="00CA5946" w:rsidRPr="00CA5946" w:rsidRDefault="00CA5946" w:rsidP="00CA5946">
      <w:pPr>
        <w:spacing w:after="0" w:line="240" w:lineRule="auto"/>
        <w:rPr>
          <w:rFonts w:ascii="Times New Roman" w:hAnsi="Times New Roman" w:cs="Times New Roman"/>
          <w:b/>
          <w:sz w:val="24"/>
          <w:szCs w:val="24"/>
        </w:rPr>
      </w:pPr>
      <w:r w:rsidRPr="00CA5946">
        <w:rPr>
          <w:rFonts w:ascii="Times New Roman" w:hAnsi="Times New Roman" w:cs="Times New Roman"/>
          <w:b/>
          <w:sz w:val="24"/>
          <w:szCs w:val="24"/>
        </w:rPr>
        <w:t xml:space="preserve">3 - </w:t>
      </w:r>
      <w:r w:rsidRPr="00CA5946">
        <w:rPr>
          <w:rFonts w:ascii="Times New Roman" w:hAnsi="Times New Roman" w:cs="Times New Roman"/>
          <w:sz w:val="24"/>
          <w:szCs w:val="24"/>
        </w:rPr>
        <w:t>сформированы – 61 %</w:t>
      </w:r>
    </w:p>
    <w:p w:rsidR="00CA5946" w:rsidRPr="00CA5946" w:rsidRDefault="00CA5946" w:rsidP="00CA5946">
      <w:pPr>
        <w:spacing w:after="0"/>
        <w:rPr>
          <w:rFonts w:ascii="Times New Roman" w:hAnsi="Times New Roman" w:cs="Times New Roman"/>
          <w:sz w:val="24"/>
          <w:szCs w:val="24"/>
        </w:rPr>
      </w:pPr>
    </w:p>
    <w:p w:rsidR="00CA5946" w:rsidRPr="00CA5946" w:rsidRDefault="00CA5946" w:rsidP="00CA5946">
      <w:pPr>
        <w:spacing w:after="0"/>
        <w:jc w:val="center"/>
        <w:rPr>
          <w:rFonts w:ascii="Times New Roman" w:hAnsi="Times New Roman" w:cs="Times New Roman"/>
          <w:b/>
          <w:sz w:val="24"/>
          <w:szCs w:val="24"/>
        </w:rPr>
      </w:pPr>
      <w:r w:rsidRPr="00CA5946">
        <w:rPr>
          <w:rFonts w:ascii="Times New Roman" w:hAnsi="Times New Roman" w:cs="Times New Roman"/>
          <w:b/>
          <w:sz w:val="24"/>
          <w:szCs w:val="24"/>
        </w:rPr>
        <w:t>Карта  уровня формирования  целевых ориентиров на этапе завершения</w:t>
      </w:r>
    </w:p>
    <w:p w:rsidR="00CA5946" w:rsidRPr="00CA5946" w:rsidRDefault="00CA5946" w:rsidP="00CA5946">
      <w:pPr>
        <w:spacing w:after="0"/>
        <w:jc w:val="center"/>
        <w:rPr>
          <w:rFonts w:ascii="Times New Roman" w:hAnsi="Times New Roman" w:cs="Times New Roman"/>
          <w:b/>
          <w:sz w:val="24"/>
          <w:szCs w:val="24"/>
        </w:rPr>
      </w:pPr>
      <w:r w:rsidRPr="00CA5946">
        <w:rPr>
          <w:rFonts w:ascii="Times New Roman" w:hAnsi="Times New Roman" w:cs="Times New Roman"/>
          <w:b/>
          <w:sz w:val="24"/>
          <w:szCs w:val="24"/>
        </w:rPr>
        <w:t>дошкольного  образования,   выпускников  МДОБУ «ЦРР - детский сад № 11 ЛГО»</w:t>
      </w:r>
    </w:p>
    <w:p w:rsidR="00CA5946" w:rsidRPr="00CA5946" w:rsidRDefault="00CA5946" w:rsidP="00CA5946">
      <w:pPr>
        <w:spacing w:after="0"/>
        <w:jc w:val="center"/>
        <w:rPr>
          <w:rFonts w:ascii="Times New Roman" w:hAnsi="Times New Roman" w:cs="Times New Roman"/>
          <w:b/>
          <w:sz w:val="24"/>
          <w:szCs w:val="24"/>
        </w:rPr>
      </w:pPr>
    </w:p>
    <w:tbl>
      <w:tblPr>
        <w:tblStyle w:val="1"/>
        <w:tblW w:w="0" w:type="auto"/>
        <w:tblLook w:val="04A0" w:firstRow="1" w:lastRow="0" w:firstColumn="1" w:lastColumn="0" w:noHBand="0" w:noVBand="1"/>
      </w:tblPr>
      <w:tblGrid>
        <w:gridCol w:w="2253"/>
        <w:gridCol w:w="2106"/>
        <w:gridCol w:w="2105"/>
        <w:gridCol w:w="2109"/>
        <w:gridCol w:w="2109"/>
      </w:tblGrid>
      <w:tr w:rsidR="00CA5946" w:rsidRPr="00CA5946" w:rsidTr="00CA5946">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группа</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Кол-во детей</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1 балл</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2 балла</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3 балла</w:t>
            </w:r>
          </w:p>
        </w:tc>
      </w:tr>
      <w:tr w:rsidR="00CA5946" w:rsidRPr="00CA5946" w:rsidTr="00CA5946">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Подготовительная «А»</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27</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2 - 7%</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25 - 93%</w:t>
            </w:r>
          </w:p>
        </w:tc>
      </w:tr>
      <w:tr w:rsidR="00CA5946" w:rsidRPr="00CA5946" w:rsidTr="00CA5946">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Подготовительная «Логопедическая»</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23</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6 – 26%</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17 – 74%</w:t>
            </w:r>
          </w:p>
        </w:tc>
      </w:tr>
      <w:tr w:rsidR="00CA5946" w:rsidRPr="00CA5946" w:rsidTr="00CA5946">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Всего</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50</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8 - 16%</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946" w:rsidRPr="00CA5946" w:rsidRDefault="00CA5946" w:rsidP="00CA5946">
            <w:pPr>
              <w:jc w:val="center"/>
              <w:rPr>
                <w:rFonts w:ascii="Times New Roman" w:hAnsi="Times New Roman" w:cs="Times New Roman"/>
                <w:b/>
                <w:sz w:val="24"/>
                <w:szCs w:val="24"/>
              </w:rPr>
            </w:pPr>
            <w:r w:rsidRPr="00CA5946">
              <w:rPr>
                <w:rFonts w:ascii="Times New Roman" w:hAnsi="Times New Roman" w:cs="Times New Roman"/>
                <w:b/>
                <w:sz w:val="24"/>
                <w:szCs w:val="24"/>
              </w:rPr>
              <w:t>42 -84%</w:t>
            </w:r>
          </w:p>
        </w:tc>
      </w:tr>
    </w:tbl>
    <w:p w:rsidR="00CA5946" w:rsidRPr="00CA5946" w:rsidRDefault="00CA5946" w:rsidP="00CA5946">
      <w:pPr>
        <w:spacing w:after="0"/>
        <w:jc w:val="center"/>
        <w:rPr>
          <w:rFonts w:ascii="Times New Roman" w:hAnsi="Times New Roman" w:cs="Times New Roman"/>
          <w:b/>
          <w:sz w:val="24"/>
          <w:szCs w:val="24"/>
        </w:rPr>
      </w:pPr>
    </w:p>
    <w:p w:rsidR="00CA5946" w:rsidRPr="00CA5946" w:rsidRDefault="00CA5946" w:rsidP="00CA5946">
      <w:pPr>
        <w:spacing w:after="0"/>
        <w:rPr>
          <w:rFonts w:ascii="Times New Roman" w:hAnsi="Times New Roman" w:cs="Times New Roman"/>
          <w:b/>
          <w:sz w:val="24"/>
          <w:szCs w:val="24"/>
        </w:rPr>
      </w:pPr>
      <w:r w:rsidRPr="00CA5946">
        <w:rPr>
          <w:rFonts w:ascii="Times New Roman" w:hAnsi="Times New Roman" w:cs="Times New Roman"/>
          <w:b/>
          <w:sz w:val="24"/>
          <w:szCs w:val="24"/>
        </w:rPr>
        <w:t xml:space="preserve">Условные обозначения:                                            </w:t>
      </w:r>
    </w:p>
    <w:p w:rsidR="00CA5946" w:rsidRPr="00CA5946" w:rsidRDefault="00CA5946" w:rsidP="00CA5946">
      <w:pPr>
        <w:spacing w:after="0" w:line="240" w:lineRule="auto"/>
        <w:rPr>
          <w:rFonts w:ascii="Times New Roman" w:hAnsi="Times New Roman" w:cs="Times New Roman"/>
          <w:b/>
          <w:sz w:val="24"/>
          <w:szCs w:val="24"/>
        </w:rPr>
      </w:pPr>
      <w:r w:rsidRPr="00CA5946">
        <w:rPr>
          <w:rFonts w:ascii="Times New Roman" w:hAnsi="Times New Roman" w:cs="Times New Roman"/>
          <w:b/>
          <w:sz w:val="24"/>
          <w:szCs w:val="24"/>
        </w:rPr>
        <w:t>1 –</w:t>
      </w:r>
      <w:r w:rsidRPr="00CA5946">
        <w:rPr>
          <w:rFonts w:ascii="Times New Roman" w:hAnsi="Times New Roman" w:cs="Times New Roman"/>
          <w:sz w:val="24"/>
          <w:szCs w:val="24"/>
        </w:rPr>
        <w:t xml:space="preserve">  не сформированы – </w:t>
      </w:r>
    </w:p>
    <w:p w:rsidR="00CA5946" w:rsidRPr="00CA5946" w:rsidRDefault="00CA5946" w:rsidP="00CA5946">
      <w:pPr>
        <w:spacing w:after="0" w:line="240" w:lineRule="auto"/>
        <w:rPr>
          <w:rFonts w:ascii="Times New Roman" w:hAnsi="Times New Roman" w:cs="Times New Roman"/>
          <w:b/>
          <w:sz w:val="24"/>
          <w:szCs w:val="24"/>
        </w:rPr>
      </w:pPr>
      <w:r w:rsidRPr="00CA5946">
        <w:rPr>
          <w:rFonts w:ascii="Times New Roman" w:hAnsi="Times New Roman" w:cs="Times New Roman"/>
          <w:b/>
          <w:sz w:val="24"/>
          <w:szCs w:val="24"/>
        </w:rPr>
        <w:t>2</w:t>
      </w:r>
      <w:r w:rsidRPr="00CA5946">
        <w:rPr>
          <w:rFonts w:ascii="Times New Roman" w:hAnsi="Times New Roman" w:cs="Times New Roman"/>
          <w:sz w:val="24"/>
          <w:szCs w:val="24"/>
        </w:rPr>
        <w:t xml:space="preserve"> - сформированы частично – </w:t>
      </w:r>
      <w:r w:rsidRPr="00CA5946">
        <w:rPr>
          <w:rFonts w:ascii="Times New Roman" w:hAnsi="Times New Roman" w:cs="Times New Roman"/>
          <w:b/>
          <w:sz w:val="24"/>
          <w:szCs w:val="24"/>
        </w:rPr>
        <w:t>16%</w:t>
      </w:r>
    </w:p>
    <w:p w:rsidR="00CA5946" w:rsidRDefault="00CA5946" w:rsidP="00CA5946">
      <w:pPr>
        <w:spacing w:after="0"/>
        <w:jc w:val="both"/>
        <w:rPr>
          <w:rFonts w:ascii="Times New Roman" w:hAnsi="Times New Roman" w:cs="Times New Roman"/>
          <w:b/>
          <w:sz w:val="24"/>
          <w:szCs w:val="24"/>
        </w:rPr>
      </w:pPr>
      <w:r w:rsidRPr="00CA5946">
        <w:rPr>
          <w:rFonts w:ascii="Times New Roman" w:hAnsi="Times New Roman" w:cs="Times New Roman"/>
          <w:b/>
          <w:sz w:val="24"/>
          <w:szCs w:val="24"/>
        </w:rPr>
        <w:t xml:space="preserve">3 – </w:t>
      </w:r>
      <w:r w:rsidRPr="00CA5946">
        <w:rPr>
          <w:rFonts w:ascii="Times New Roman" w:hAnsi="Times New Roman" w:cs="Times New Roman"/>
          <w:sz w:val="24"/>
          <w:szCs w:val="24"/>
        </w:rPr>
        <w:t xml:space="preserve">сформированы– </w:t>
      </w:r>
      <w:r w:rsidRPr="00CA5946">
        <w:rPr>
          <w:rFonts w:ascii="Times New Roman" w:hAnsi="Times New Roman" w:cs="Times New Roman"/>
          <w:b/>
          <w:sz w:val="24"/>
          <w:szCs w:val="24"/>
        </w:rPr>
        <w:t>84%</w:t>
      </w:r>
    </w:p>
    <w:p w:rsidR="00CA5946" w:rsidRPr="00A7527C" w:rsidRDefault="00CA5946" w:rsidP="00CA5946">
      <w:pPr>
        <w:shd w:val="clear" w:color="auto" w:fill="FFFFFF"/>
        <w:spacing w:after="0" w:line="240" w:lineRule="auto"/>
        <w:ind w:firstLine="720"/>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Такие результаты достигнуты благодаря внедрению в практику современных образовательных технологий: ин</w:t>
      </w:r>
      <w:r>
        <w:rPr>
          <w:rFonts w:ascii="Times New Roman" w:eastAsia="Times New Roman" w:hAnsi="Times New Roman" w:cs="Times New Roman"/>
          <w:color w:val="333333"/>
          <w:sz w:val="24"/>
          <w:szCs w:val="24"/>
        </w:rPr>
        <w:t>формационно-коммуникацион</w:t>
      </w:r>
      <w:r w:rsidRPr="00A7527C">
        <w:rPr>
          <w:rFonts w:ascii="Times New Roman" w:eastAsia="Times New Roman" w:hAnsi="Times New Roman" w:cs="Times New Roman"/>
          <w:color w:val="333333"/>
          <w:sz w:val="24"/>
          <w:szCs w:val="24"/>
        </w:rPr>
        <w:t xml:space="preserve">ных, игровых, </w:t>
      </w:r>
      <w:proofErr w:type="spellStart"/>
      <w:r w:rsidRPr="00A7527C">
        <w:rPr>
          <w:rFonts w:ascii="Times New Roman" w:eastAsia="Times New Roman" w:hAnsi="Times New Roman" w:cs="Times New Roman"/>
          <w:color w:val="333333"/>
          <w:sz w:val="24"/>
          <w:szCs w:val="24"/>
        </w:rPr>
        <w:t>здоровьесб</w:t>
      </w:r>
      <w:r>
        <w:rPr>
          <w:rFonts w:ascii="Times New Roman" w:eastAsia="Times New Roman" w:hAnsi="Times New Roman" w:cs="Times New Roman"/>
          <w:color w:val="333333"/>
          <w:sz w:val="24"/>
          <w:szCs w:val="24"/>
        </w:rPr>
        <w:t>ерегающих</w:t>
      </w:r>
      <w:proofErr w:type="spellEnd"/>
      <w:r>
        <w:rPr>
          <w:rFonts w:ascii="Times New Roman" w:eastAsia="Times New Roman" w:hAnsi="Times New Roman" w:cs="Times New Roman"/>
          <w:color w:val="333333"/>
          <w:sz w:val="24"/>
          <w:szCs w:val="24"/>
        </w:rPr>
        <w:t>, технологий проектной и исследовательской  деятельности.</w:t>
      </w:r>
    </w:p>
    <w:p w:rsidR="00CA5946" w:rsidRPr="00CA5946" w:rsidRDefault="00CA5946" w:rsidP="00CA5946">
      <w:pPr>
        <w:spacing w:after="0"/>
        <w:jc w:val="both"/>
        <w:rPr>
          <w:rFonts w:ascii="Times New Roman" w:hAnsi="Times New Roman" w:cs="Times New Roman"/>
          <w:sz w:val="24"/>
          <w:szCs w:val="24"/>
          <w:u w:val="single"/>
        </w:rPr>
      </w:pPr>
    </w:p>
    <w:p w:rsidR="00CA5946" w:rsidRPr="00CA5946" w:rsidRDefault="00CA5946" w:rsidP="00CA5946">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CA5946">
        <w:rPr>
          <w:rFonts w:ascii="Times New Roman" w:eastAsia="Times New Roman" w:hAnsi="Times New Roman" w:cs="Times New Roman"/>
          <w:color w:val="424242"/>
          <w:sz w:val="24"/>
          <w:szCs w:val="24"/>
        </w:rPr>
        <w:t>Помимо работы, направленной не реализацию задач методической работы, в дошкольном учреждении ведётся работа с молодыми специалистами.</w:t>
      </w:r>
    </w:p>
    <w:p w:rsidR="00CA5946" w:rsidRDefault="00CA5946" w:rsidP="00CA5946">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CA5946">
        <w:rPr>
          <w:rFonts w:ascii="Times New Roman" w:eastAsia="Times New Roman" w:hAnsi="Times New Roman" w:cs="Times New Roman"/>
          <w:color w:val="424242"/>
          <w:sz w:val="24"/>
          <w:szCs w:val="24"/>
        </w:rPr>
        <w:t>Количество молодых педагогов:</w:t>
      </w:r>
    </w:p>
    <w:tbl>
      <w:tblPr>
        <w:tblStyle w:val="2"/>
        <w:tblW w:w="0" w:type="auto"/>
        <w:tblLook w:val="04A0" w:firstRow="1" w:lastRow="0" w:firstColumn="1" w:lastColumn="0" w:noHBand="0" w:noVBand="1"/>
      </w:tblPr>
      <w:tblGrid>
        <w:gridCol w:w="4928"/>
        <w:gridCol w:w="1956"/>
        <w:gridCol w:w="1871"/>
        <w:gridCol w:w="1927"/>
      </w:tblGrid>
      <w:tr w:rsidR="00CA5946" w:rsidRPr="00CA5946" w:rsidTr="00CA5946">
        <w:trPr>
          <w:trHeight w:val="409"/>
        </w:trPr>
        <w:tc>
          <w:tcPr>
            <w:tcW w:w="4928" w:type="dxa"/>
          </w:tcPr>
          <w:p w:rsidR="00CA5946" w:rsidRPr="00CA5946" w:rsidRDefault="00CA5946" w:rsidP="00CA5946">
            <w:pPr>
              <w:rPr>
                <w:rFonts w:ascii="Times New Roman" w:hAnsi="Times New Roman" w:cs="Times New Roman"/>
                <w:sz w:val="24"/>
                <w:szCs w:val="24"/>
              </w:rPr>
            </w:pPr>
          </w:p>
        </w:tc>
        <w:tc>
          <w:tcPr>
            <w:tcW w:w="1956" w:type="dxa"/>
          </w:tcPr>
          <w:p w:rsidR="00CA5946" w:rsidRPr="00CA5946" w:rsidRDefault="00CA5946" w:rsidP="00CA5946">
            <w:pPr>
              <w:rPr>
                <w:rFonts w:ascii="Times New Roman" w:hAnsi="Times New Roman" w:cs="Times New Roman"/>
                <w:sz w:val="24"/>
                <w:szCs w:val="24"/>
              </w:rPr>
            </w:pPr>
            <w:r w:rsidRPr="00CA5946">
              <w:rPr>
                <w:rFonts w:ascii="Times New Roman" w:hAnsi="Times New Roman" w:cs="Times New Roman"/>
                <w:sz w:val="24"/>
                <w:szCs w:val="24"/>
              </w:rPr>
              <w:t>2016г. – 2017г.</w:t>
            </w:r>
          </w:p>
        </w:tc>
        <w:tc>
          <w:tcPr>
            <w:tcW w:w="1871" w:type="dxa"/>
          </w:tcPr>
          <w:p w:rsidR="00CA5946" w:rsidRPr="00CA5946" w:rsidRDefault="00CA5946" w:rsidP="00CA5946">
            <w:pPr>
              <w:rPr>
                <w:rFonts w:ascii="Times New Roman" w:hAnsi="Times New Roman" w:cs="Times New Roman"/>
                <w:sz w:val="24"/>
                <w:szCs w:val="24"/>
              </w:rPr>
            </w:pPr>
            <w:r w:rsidRPr="00CA5946">
              <w:rPr>
                <w:rFonts w:ascii="Times New Roman" w:hAnsi="Times New Roman" w:cs="Times New Roman"/>
                <w:sz w:val="24"/>
                <w:szCs w:val="24"/>
              </w:rPr>
              <w:t>2017г.  - 2018г.</w:t>
            </w:r>
          </w:p>
        </w:tc>
        <w:tc>
          <w:tcPr>
            <w:tcW w:w="1927" w:type="dxa"/>
          </w:tcPr>
          <w:p w:rsidR="00CA5946" w:rsidRPr="00CA5946" w:rsidRDefault="00CA5946" w:rsidP="00CA5946">
            <w:pPr>
              <w:rPr>
                <w:rFonts w:ascii="Times New Roman" w:hAnsi="Times New Roman" w:cs="Times New Roman"/>
                <w:sz w:val="24"/>
                <w:szCs w:val="24"/>
              </w:rPr>
            </w:pPr>
            <w:r w:rsidRPr="00CA5946">
              <w:rPr>
                <w:rFonts w:ascii="Times New Roman" w:hAnsi="Times New Roman" w:cs="Times New Roman"/>
                <w:sz w:val="24"/>
                <w:szCs w:val="24"/>
              </w:rPr>
              <w:t>2018г. – 2019г.</w:t>
            </w:r>
          </w:p>
        </w:tc>
      </w:tr>
      <w:tr w:rsidR="00CA5946" w:rsidRPr="00CA5946" w:rsidTr="00CA5946">
        <w:trPr>
          <w:trHeight w:val="692"/>
        </w:trPr>
        <w:tc>
          <w:tcPr>
            <w:tcW w:w="4928" w:type="dxa"/>
          </w:tcPr>
          <w:p w:rsidR="00CA5946" w:rsidRPr="00CA5946" w:rsidRDefault="00CA5946" w:rsidP="00CA5946">
            <w:pPr>
              <w:rPr>
                <w:rFonts w:ascii="Times New Roman" w:hAnsi="Times New Roman" w:cs="Times New Roman"/>
                <w:sz w:val="24"/>
                <w:szCs w:val="24"/>
              </w:rPr>
            </w:pPr>
            <w:proofErr w:type="gramStart"/>
            <w:r w:rsidRPr="00CA5946">
              <w:rPr>
                <w:rFonts w:ascii="Times New Roman" w:hAnsi="Times New Roman" w:cs="Times New Roman"/>
                <w:sz w:val="24"/>
                <w:szCs w:val="24"/>
              </w:rPr>
              <w:t>Приступивших</w:t>
            </w:r>
            <w:proofErr w:type="gramEnd"/>
            <w:r w:rsidRPr="00CA5946">
              <w:rPr>
                <w:rFonts w:ascii="Times New Roman" w:hAnsi="Times New Roman" w:cs="Times New Roman"/>
                <w:sz w:val="24"/>
                <w:szCs w:val="24"/>
              </w:rPr>
              <w:t xml:space="preserve"> к работе и не имеющих опыта работы</w:t>
            </w:r>
          </w:p>
        </w:tc>
        <w:tc>
          <w:tcPr>
            <w:tcW w:w="1956" w:type="dxa"/>
          </w:tcPr>
          <w:p w:rsidR="00CA5946" w:rsidRPr="00CA5946" w:rsidRDefault="00CA5946" w:rsidP="00CA5946">
            <w:pPr>
              <w:jc w:val="center"/>
              <w:rPr>
                <w:rFonts w:ascii="Times New Roman" w:hAnsi="Times New Roman" w:cs="Times New Roman"/>
                <w:sz w:val="24"/>
                <w:szCs w:val="24"/>
              </w:rPr>
            </w:pPr>
            <w:r w:rsidRPr="00CA5946">
              <w:rPr>
                <w:rFonts w:ascii="Times New Roman" w:hAnsi="Times New Roman" w:cs="Times New Roman"/>
                <w:sz w:val="24"/>
                <w:szCs w:val="24"/>
              </w:rPr>
              <w:t>-</w:t>
            </w:r>
          </w:p>
        </w:tc>
        <w:tc>
          <w:tcPr>
            <w:tcW w:w="1871" w:type="dxa"/>
          </w:tcPr>
          <w:p w:rsidR="00CA5946" w:rsidRPr="00CA5946" w:rsidRDefault="00CA5946" w:rsidP="00CA5946">
            <w:pPr>
              <w:jc w:val="center"/>
              <w:rPr>
                <w:rFonts w:ascii="Times New Roman" w:hAnsi="Times New Roman" w:cs="Times New Roman"/>
                <w:sz w:val="24"/>
                <w:szCs w:val="24"/>
              </w:rPr>
            </w:pPr>
          </w:p>
        </w:tc>
        <w:tc>
          <w:tcPr>
            <w:tcW w:w="1927" w:type="dxa"/>
          </w:tcPr>
          <w:p w:rsidR="00CA5946" w:rsidRPr="00CA5946" w:rsidRDefault="00CA5946" w:rsidP="00CA5946">
            <w:pPr>
              <w:jc w:val="center"/>
              <w:rPr>
                <w:rFonts w:ascii="Times New Roman" w:hAnsi="Times New Roman" w:cs="Times New Roman"/>
                <w:sz w:val="24"/>
                <w:szCs w:val="24"/>
              </w:rPr>
            </w:pPr>
            <w:proofErr w:type="spellStart"/>
            <w:r w:rsidRPr="00CA5946">
              <w:rPr>
                <w:rFonts w:ascii="Times New Roman" w:hAnsi="Times New Roman" w:cs="Times New Roman"/>
                <w:sz w:val="24"/>
                <w:szCs w:val="24"/>
              </w:rPr>
              <w:t>Землянская</w:t>
            </w:r>
            <w:proofErr w:type="spellEnd"/>
            <w:r w:rsidRPr="00CA5946">
              <w:rPr>
                <w:rFonts w:ascii="Times New Roman" w:hAnsi="Times New Roman" w:cs="Times New Roman"/>
                <w:sz w:val="24"/>
                <w:szCs w:val="24"/>
              </w:rPr>
              <w:t xml:space="preserve"> К.С.</w:t>
            </w:r>
          </w:p>
        </w:tc>
      </w:tr>
      <w:tr w:rsidR="00CA5946" w:rsidRPr="00CA5946" w:rsidTr="00CA5946">
        <w:trPr>
          <w:trHeight w:val="702"/>
        </w:trPr>
        <w:tc>
          <w:tcPr>
            <w:tcW w:w="4928" w:type="dxa"/>
          </w:tcPr>
          <w:p w:rsidR="00CA5946" w:rsidRPr="00CA5946" w:rsidRDefault="00CA5946" w:rsidP="00CA5946">
            <w:pPr>
              <w:rPr>
                <w:rFonts w:ascii="Times New Roman" w:hAnsi="Times New Roman" w:cs="Times New Roman"/>
                <w:sz w:val="24"/>
                <w:szCs w:val="24"/>
              </w:rPr>
            </w:pPr>
            <w:r w:rsidRPr="00CA5946">
              <w:rPr>
                <w:rFonts w:ascii="Times New Roman" w:hAnsi="Times New Roman" w:cs="Times New Roman"/>
                <w:sz w:val="24"/>
                <w:szCs w:val="24"/>
              </w:rPr>
              <w:t>Имеющих опыт работы от 1 до 3-х лет</w:t>
            </w:r>
          </w:p>
        </w:tc>
        <w:tc>
          <w:tcPr>
            <w:tcW w:w="1956" w:type="dxa"/>
          </w:tcPr>
          <w:p w:rsidR="00CA5946" w:rsidRPr="00CA5946" w:rsidRDefault="00CA5946" w:rsidP="00CA5946">
            <w:pPr>
              <w:rPr>
                <w:rFonts w:ascii="Times New Roman" w:hAnsi="Times New Roman" w:cs="Times New Roman"/>
                <w:sz w:val="24"/>
                <w:szCs w:val="24"/>
              </w:rPr>
            </w:pPr>
            <w:proofErr w:type="spellStart"/>
            <w:r w:rsidRPr="00CA5946">
              <w:rPr>
                <w:rFonts w:ascii="Times New Roman" w:hAnsi="Times New Roman" w:cs="Times New Roman"/>
                <w:sz w:val="24"/>
                <w:szCs w:val="24"/>
              </w:rPr>
              <w:t>ЗалевскаяМ.В</w:t>
            </w:r>
            <w:proofErr w:type="spellEnd"/>
            <w:r w:rsidRPr="00CA5946">
              <w:rPr>
                <w:rFonts w:ascii="Times New Roman" w:hAnsi="Times New Roman" w:cs="Times New Roman"/>
                <w:sz w:val="24"/>
                <w:szCs w:val="24"/>
              </w:rPr>
              <w:t>.</w:t>
            </w:r>
          </w:p>
          <w:p w:rsidR="00CA5946" w:rsidRPr="00CA5946" w:rsidRDefault="00CA5946" w:rsidP="00CA5946">
            <w:pPr>
              <w:rPr>
                <w:rFonts w:ascii="Times New Roman" w:hAnsi="Times New Roman" w:cs="Times New Roman"/>
                <w:sz w:val="24"/>
                <w:szCs w:val="24"/>
              </w:rPr>
            </w:pPr>
            <w:r w:rsidRPr="00CA5946">
              <w:rPr>
                <w:rFonts w:ascii="Times New Roman" w:hAnsi="Times New Roman" w:cs="Times New Roman"/>
                <w:sz w:val="24"/>
                <w:szCs w:val="24"/>
              </w:rPr>
              <w:t>Мохнач Т.А</w:t>
            </w:r>
          </w:p>
        </w:tc>
        <w:tc>
          <w:tcPr>
            <w:tcW w:w="1871" w:type="dxa"/>
          </w:tcPr>
          <w:p w:rsidR="00CA5946" w:rsidRPr="00CA5946" w:rsidRDefault="00CA5946" w:rsidP="00CA5946">
            <w:pPr>
              <w:rPr>
                <w:rFonts w:ascii="Times New Roman" w:hAnsi="Times New Roman" w:cs="Times New Roman"/>
                <w:sz w:val="24"/>
                <w:szCs w:val="24"/>
              </w:rPr>
            </w:pPr>
            <w:r w:rsidRPr="00CA5946">
              <w:rPr>
                <w:rFonts w:ascii="Times New Roman" w:hAnsi="Times New Roman" w:cs="Times New Roman"/>
                <w:sz w:val="24"/>
                <w:szCs w:val="24"/>
              </w:rPr>
              <w:t xml:space="preserve">Мохнач Т.А. </w:t>
            </w:r>
            <w:proofErr w:type="spellStart"/>
            <w:r w:rsidRPr="00CA5946">
              <w:rPr>
                <w:rFonts w:ascii="Times New Roman" w:hAnsi="Times New Roman" w:cs="Times New Roman"/>
                <w:sz w:val="24"/>
                <w:szCs w:val="24"/>
              </w:rPr>
              <w:t>Тафанюк</w:t>
            </w:r>
            <w:proofErr w:type="spellEnd"/>
            <w:r w:rsidRPr="00CA5946">
              <w:rPr>
                <w:rFonts w:ascii="Times New Roman" w:hAnsi="Times New Roman" w:cs="Times New Roman"/>
                <w:sz w:val="24"/>
                <w:szCs w:val="24"/>
              </w:rPr>
              <w:t xml:space="preserve"> Е.А.</w:t>
            </w:r>
          </w:p>
        </w:tc>
        <w:tc>
          <w:tcPr>
            <w:tcW w:w="1927" w:type="dxa"/>
          </w:tcPr>
          <w:p w:rsidR="00CA5946" w:rsidRPr="00CA5946" w:rsidRDefault="00CA5946" w:rsidP="00CA5946">
            <w:pPr>
              <w:rPr>
                <w:rFonts w:ascii="Times New Roman" w:hAnsi="Times New Roman" w:cs="Times New Roman"/>
                <w:sz w:val="24"/>
                <w:szCs w:val="24"/>
              </w:rPr>
            </w:pPr>
            <w:proofErr w:type="gramStart"/>
            <w:r w:rsidRPr="00CA5946">
              <w:rPr>
                <w:rFonts w:ascii="Times New Roman" w:hAnsi="Times New Roman" w:cs="Times New Roman"/>
                <w:sz w:val="24"/>
                <w:szCs w:val="24"/>
              </w:rPr>
              <w:t>Малявка</w:t>
            </w:r>
            <w:proofErr w:type="gramEnd"/>
            <w:r w:rsidRPr="00CA5946">
              <w:rPr>
                <w:rFonts w:ascii="Times New Roman" w:hAnsi="Times New Roman" w:cs="Times New Roman"/>
                <w:sz w:val="24"/>
                <w:szCs w:val="24"/>
              </w:rPr>
              <w:t xml:space="preserve"> Н.А. </w:t>
            </w:r>
            <w:proofErr w:type="spellStart"/>
            <w:r w:rsidRPr="00CA5946">
              <w:rPr>
                <w:rFonts w:ascii="Times New Roman" w:hAnsi="Times New Roman" w:cs="Times New Roman"/>
                <w:sz w:val="24"/>
                <w:szCs w:val="24"/>
              </w:rPr>
              <w:t>Тафанюк</w:t>
            </w:r>
            <w:proofErr w:type="spellEnd"/>
            <w:r w:rsidRPr="00CA5946">
              <w:rPr>
                <w:rFonts w:ascii="Times New Roman" w:hAnsi="Times New Roman" w:cs="Times New Roman"/>
                <w:sz w:val="24"/>
                <w:szCs w:val="24"/>
              </w:rPr>
              <w:t xml:space="preserve"> Е.А.</w:t>
            </w:r>
          </w:p>
        </w:tc>
      </w:tr>
      <w:tr w:rsidR="00CA5946" w:rsidRPr="00CA5946" w:rsidTr="00CA5946">
        <w:trPr>
          <w:trHeight w:val="336"/>
        </w:trPr>
        <w:tc>
          <w:tcPr>
            <w:tcW w:w="4928" w:type="dxa"/>
          </w:tcPr>
          <w:p w:rsidR="00CA5946" w:rsidRPr="00CA5946" w:rsidRDefault="00CA5946" w:rsidP="00CA5946">
            <w:pPr>
              <w:rPr>
                <w:rFonts w:ascii="Times New Roman" w:hAnsi="Times New Roman" w:cs="Times New Roman"/>
                <w:sz w:val="24"/>
                <w:szCs w:val="24"/>
              </w:rPr>
            </w:pPr>
            <w:r w:rsidRPr="00CA5946">
              <w:rPr>
                <w:rFonts w:ascii="Times New Roman" w:hAnsi="Times New Roman" w:cs="Times New Roman"/>
                <w:sz w:val="24"/>
                <w:szCs w:val="24"/>
              </w:rPr>
              <w:lastRenderedPageBreak/>
              <w:t>Имеющих опыт работы от 3 до 5 лет</w:t>
            </w:r>
          </w:p>
        </w:tc>
        <w:tc>
          <w:tcPr>
            <w:tcW w:w="1956" w:type="dxa"/>
          </w:tcPr>
          <w:p w:rsidR="00CA5946" w:rsidRPr="00CA5946" w:rsidRDefault="00CA5946" w:rsidP="00CA5946">
            <w:pPr>
              <w:jc w:val="center"/>
              <w:rPr>
                <w:rFonts w:ascii="Times New Roman" w:hAnsi="Times New Roman" w:cs="Times New Roman"/>
                <w:sz w:val="24"/>
                <w:szCs w:val="24"/>
              </w:rPr>
            </w:pPr>
            <w:r w:rsidRPr="00CA5946">
              <w:rPr>
                <w:rFonts w:ascii="Times New Roman" w:hAnsi="Times New Roman" w:cs="Times New Roman"/>
                <w:sz w:val="24"/>
                <w:szCs w:val="24"/>
              </w:rPr>
              <w:t>-</w:t>
            </w:r>
          </w:p>
        </w:tc>
        <w:tc>
          <w:tcPr>
            <w:tcW w:w="1871" w:type="dxa"/>
          </w:tcPr>
          <w:p w:rsidR="00CA5946" w:rsidRPr="00CA5946" w:rsidRDefault="00CA5946" w:rsidP="00CA5946">
            <w:pPr>
              <w:jc w:val="center"/>
              <w:rPr>
                <w:rFonts w:ascii="Times New Roman" w:hAnsi="Times New Roman" w:cs="Times New Roman"/>
                <w:sz w:val="24"/>
                <w:szCs w:val="24"/>
              </w:rPr>
            </w:pPr>
          </w:p>
        </w:tc>
        <w:tc>
          <w:tcPr>
            <w:tcW w:w="1927" w:type="dxa"/>
          </w:tcPr>
          <w:p w:rsidR="00CA5946" w:rsidRPr="00CA5946" w:rsidRDefault="00CA5946" w:rsidP="00CA5946">
            <w:pPr>
              <w:rPr>
                <w:rFonts w:ascii="Times New Roman" w:hAnsi="Times New Roman" w:cs="Times New Roman"/>
                <w:sz w:val="24"/>
                <w:szCs w:val="24"/>
              </w:rPr>
            </w:pPr>
            <w:r w:rsidRPr="00CA5946">
              <w:rPr>
                <w:rFonts w:ascii="Times New Roman" w:hAnsi="Times New Roman" w:cs="Times New Roman"/>
                <w:sz w:val="24"/>
                <w:szCs w:val="24"/>
              </w:rPr>
              <w:t>Мохнач Т.А.</w:t>
            </w:r>
          </w:p>
        </w:tc>
      </w:tr>
    </w:tbl>
    <w:p w:rsidR="00CA5946" w:rsidRPr="00CA5946" w:rsidRDefault="00CA5946" w:rsidP="00CA5946">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p>
    <w:p w:rsidR="00CA5946" w:rsidRPr="00CA5946" w:rsidRDefault="00CA5946" w:rsidP="00CA5946">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CA5946">
        <w:rPr>
          <w:rFonts w:ascii="Times New Roman" w:eastAsia="Times New Roman" w:hAnsi="Times New Roman" w:cs="Times New Roman"/>
          <w:color w:val="424242"/>
          <w:sz w:val="24"/>
          <w:szCs w:val="24"/>
        </w:rPr>
        <w:t>Закрепление наставников за молодыми специалистами было проведено на первом педагогическом совете.</w:t>
      </w:r>
    </w:p>
    <w:p w:rsidR="00CA5946" w:rsidRPr="00CA5946" w:rsidRDefault="00CA5946" w:rsidP="00CA5946">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p>
    <w:p w:rsidR="00CA5946" w:rsidRPr="00CA5946" w:rsidRDefault="00CA5946" w:rsidP="00CA5946">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CA5946">
        <w:rPr>
          <w:rFonts w:ascii="Times New Roman" w:eastAsia="Times New Roman" w:hAnsi="Times New Roman" w:cs="Times New Roman"/>
          <w:color w:val="424242"/>
          <w:sz w:val="24"/>
          <w:szCs w:val="24"/>
        </w:rPr>
        <w:t>Мохнач Т.А. – Дементьева В.А.</w:t>
      </w:r>
    </w:p>
    <w:p w:rsidR="00CA5946" w:rsidRPr="00CA5946" w:rsidRDefault="00CA5946" w:rsidP="00CA5946">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proofErr w:type="spellStart"/>
      <w:r w:rsidRPr="00CA5946">
        <w:rPr>
          <w:rFonts w:ascii="Times New Roman" w:eastAsia="Times New Roman" w:hAnsi="Times New Roman" w:cs="Times New Roman"/>
          <w:color w:val="424242"/>
          <w:sz w:val="24"/>
          <w:szCs w:val="24"/>
        </w:rPr>
        <w:t>Тафанюк</w:t>
      </w:r>
      <w:proofErr w:type="spellEnd"/>
      <w:r w:rsidRPr="00CA5946">
        <w:rPr>
          <w:rFonts w:ascii="Times New Roman" w:eastAsia="Times New Roman" w:hAnsi="Times New Roman" w:cs="Times New Roman"/>
          <w:color w:val="424242"/>
          <w:sz w:val="24"/>
          <w:szCs w:val="24"/>
        </w:rPr>
        <w:t xml:space="preserve"> Е.А. – Кузьменко Д.Т.</w:t>
      </w:r>
    </w:p>
    <w:p w:rsidR="00CA5946" w:rsidRPr="00CA5946" w:rsidRDefault="00CA5946" w:rsidP="00CA5946">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proofErr w:type="gramStart"/>
      <w:r w:rsidRPr="00CA5946">
        <w:rPr>
          <w:rFonts w:ascii="Times New Roman" w:eastAsia="Times New Roman" w:hAnsi="Times New Roman" w:cs="Times New Roman"/>
          <w:color w:val="424242"/>
          <w:sz w:val="24"/>
          <w:szCs w:val="24"/>
        </w:rPr>
        <w:t>Малявка</w:t>
      </w:r>
      <w:proofErr w:type="gramEnd"/>
      <w:r w:rsidRPr="00CA5946">
        <w:rPr>
          <w:rFonts w:ascii="Times New Roman" w:eastAsia="Times New Roman" w:hAnsi="Times New Roman" w:cs="Times New Roman"/>
          <w:color w:val="424242"/>
          <w:sz w:val="24"/>
          <w:szCs w:val="24"/>
        </w:rPr>
        <w:t xml:space="preserve"> Н.А. – </w:t>
      </w:r>
      <w:proofErr w:type="spellStart"/>
      <w:r w:rsidRPr="00CA5946">
        <w:rPr>
          <w:rFonts w:ascii="Times New Roman" w:eastAsia="Times New Roman" w:hAnsi="Times New Roman" w:cs="Times New Roman"/>
          <w:color w:val="424242"/>
          <w:sz w:val="24"/>
          <w:szCs w:val="24"/>
        </w:rPr>
        <w:t>Пряничникова</w:t>
      </w:r>
      <w:proofErr w:type="spellEnd"/>
      <w:r w:rsidRPr="00CA5946">
        <w:rPr>
          <w:rFonts w:ascii="Times New Roman" w:eastAsia="Times New Roman" w:hAnsi="Times New Roman" w:cs="Times New Roman"/>
          <w:color w:val="424242"/>
          <w:sz w:val="24"/>
          <w:szCs w:val="24"/>
        </w:rPr>
        <w:t xml:space="preserve"> Л.В. </w:t>
      </w:r>
    </w:p>
    <w:p w:rsidR="000133DD" w:rsidRDefault="00CA5946" w:rsidP="00CA5946">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proofErr w:type="spellStart"/>
      <w:r w:rsidRPr="00CA5946">
        <w:rPr>
          <w:rFonts w:ascii="Times New Roman" w:eastAsia="Times New Roman" w:hAnsi="Times New Roman" w:cs="Times New Roman"/>
          <w:color w:val="424242"/>
          <w:sz w:val="24"/>
          <w:szCs w:val="24"/>
        </w:rPr>
        <w:t>Гостева</w:t>
      </w:r>
      <w:proofErr w:type="spellEnd"/>
      <w:r w:rsidRPr="00CA5946">
        <w:rPr>
          <w:rFonts w:ascii="Times New Roman" w:eastAsia="Times New Roman" w:hAnsi="Times New Roman" w:cs="Times New Roman"/>
          <w:color w:val="424242"/>
          <w:sz w:val="24"/>
          <w:szCs w:val="24"/>
        </w:rPr>
        <w:t xml:space="preserve"> С.Н  - </w:t>
      </w:r>
      <w:proofErr w:type="spellStart"/>
      <w:r w:rsidRPr="00CA5946">
        <w:rPr>
          <w:rFonts w:ascii="Times New Roman" w:eastAsia="Times New Roman" w:hAnsi="Times New Roman" w:cs="Times New Roman"/>
          <w:color w:val="424242"/>
          <w:sz w:val="24"/>
          <w:szCs w:val="24"/>
        </w:rPr>
        <w:t>Землянская</w:t>
      </w:r>
      <w:proofErr w:type="spellEnd"/>
      <w:r w:rsidRPr="00CA5946">
        <w:rPr>
          <w:rFonts w:ascii="Times New Roman" w:eastAsia="Times New Roman" w:hAnsi="Times New Roman" w:cs="Times New Roman"/>
          <w:color w:val="424242"/>
          <w:sz w:val="24"/>
          <w:szCs w:val="24"/>
        </w:rPr>
        <w:t xml:space="preserve"> К.С.</w:t>
      </w:r>
    </w:p>
    <w:p w:rsidR="00824CE7" w:rsidRPr="00824CE7" w:rsidRDefault="00013223" w:rsidP="00824CE7">
      <w:pPr>
        <w:spacing w:after="0" w:line="240" w:lineRule="auto"/>
        <w:ind w:firstLine="708"/>
        <w:jc w:val="both"/>
        <w:rPr>
          <w:rFonts w:ascii="Times New Roman" w:hAnsi="Times New Roman" w:cs="Times New Roman"/>
          <w:sz w:val="24"/>
          <w:szCs w:val="24"/>
        </w:rPr>
      </w:pPr>
      <w:r w:rsidRPr="00A7527C">
        <w:rPr>
          <w:rFonts w:ascii="Times New Roman" w:eastAsia="Times New Roman" w:hAnsi="Times New Roman" w:cs="Times New Roman"/>
          <w:color w:val="000000"/>
          <w:sz w:val="24"/>
          <w:szCs w:val="24"/>
        </w:rPr>
        <w:t> </w:t>
      </w:r>
    </w:p>
    <w:p w:rsidR="00824CE7" w:rsidRPr="00824CE7" w:rsidRDefault="00824CE7" w:rsidP="00824CE7">
      <w:pPr>
        <w:jc w:val="both"/>
        <w:outlineLvl w:val="0"/>
        <w:rPr>
          <w:rFonts w:ascii="Times New Roman" w:hAnsi="Times New Roman" w:cs="Times New Roman"/>
          <w:b/>
          <w:sz w:val="24"/>
          <w:szCs w:val="24"/>
        </w:rPr>
      </w:pPr>
      <w:r w:rsidRPr="00824CE7">
        <w:rPr>
          <w:rFonts w:ascii="Times New Roman" w:hAnsi="Times New Roman" w:cs="Times New Roman"/>
          <w:b/>
          <w:sz w:val="24"/>
          <w:szCs w:val="24"/>
        </w:rPr>
        <w:t>Участие в конкурсах ДОУ, города и края.</w:t>
      </w:r>
    </w:p>
    <w:p w:rsidR="00824CE7" w:rsidRPr="00824CE7" w:rsidRDefault="00824CE7" w:rsidP="00824CE7">
      <w:pPr>
        <w:spacing w:after="0" w:line="240" w:lineRule="auto"/>
        <w:ind w:firstLine="708"/>
        <w:jc w:val="both"/>
        <w:outlineLvl w:val="0"/>
        <w:rPr>
          <w:rFonts w:ascii="Times New Roman" w:hAnsi="Times New Roman" w:cs="Times New Roman"/>
          <w:b/>
          <w:sz w:val="24"/>
          <w:szCs w:val="24"/>
        </w:rPr>
      </w:pPr>
      <w:r>
        <w:rPr>
          <w:rFonts w:ascii="Times New Roman" w:hAnsi="Times New Roman" w:cs="Times New Roman"/>
          <w:sz w:val="24"/>
          <w:szCs w:val="24"/>
        </w:rPr>
        <w:t xml:space="preserve">В течение </w:t>
      </w:r>
      <w:r w:rsidRPr="00824CE7">
        <w:rPr>
          <w:rFonts w:ascii="Times New Roman" w:hAnsi="Times New Roman" w:cs="Times New Roman"/>
          <w:sz w:val="24"/>
          <w:szCs w:val="24"/>
        </w:rPr>
        <w:t xml:space="preserve"> </w:t>
      </w:r>
      <w:r>
        <w:rPr>
          <w:rFonts w:ascii="Times New Roman" w:hAnsi="Times New Roman" w:cs="Times New Roman"/>
          <w:sz w:val="24"/>
          <w:szCs w:val="24"/>
        </w:rPr>
        <w:t>2019</w:t>
      </w:r>
      <w:r w:rsidRPr="00824CE7">
        <w:rPr>
          <w:rFonts w:ascii="Times New Roman" w:hAnsi="Times New Roman" w:cs="Times New Roman"/>
          <w:sz w:val="24"/>
          <w:szCs w:val="24"/>
        </w:rPr>
        <w:t xml:space="preserve"> года педагоги </w:t>
      </w:r>
      <w:proofErr w:type="gramStart"/>
      <w:r w:rsidRPr="00824CE7">
        <w:rPr>
          <w:rFonts w:ascii="Times New Roman" w:hAnsi="Times New Roman" w:cs="Times New Roman"/>
          <w:sz w:val="24"/>
          <w:szCs w:val="24"/>
        </w:rPr>
        <w:t>ДО</w:t>
      </w:r>
      <w:proofErr w:type="gramEnd"/>
      <w:r w:rsidRPr="00824CE7">
        <w:rPr>
          <w:rFonts w:ascii="Times New Roman" w:hAnsi="Times New Roman" w:cs="Times New Roman"/>
          <w:sz w:val="24"/>
          <w:szCs w:val="24"/>
        </w:rPr>
        <w:t xml:space="preserve"> принимали </w:t>
      </w:r>
      <w:proofErr w:type="gramStart"/>
      <w:r w:rsidRPr="00824CE7">
        <w:rPr>
          <w:rFonts w:ascii="Times New Roman" w:hAnsi="Times New Roman" w:cs="Times New Roman"/>
          <w:sz w:val="24"/>
          <w:szCs w:val="24"/>
        </w:rPr>
        <w:t>активное</w:t>
      </w:r>
      <w:proofErr w:type="gramEnd"/>
      <w:r w:rsidRPr="00824CE7">
        <w:rPr>
          <w:rFonts w:ascii="Times New Roman" w:hAnsi="Times New Roman" w:cs="Times New Roman"/>
          <w:sz w:val="24"/>
          <w:szCs w:val="24"/>
        </w:rPr>
        <w:t xml:space="preserve"> участие в конкурсах различного уровня.</w:t>
      </w:r>
    </w:p>
    <w:p w:rsidR="00824CE7" w:rsidRPr="00824CE7" w:rsidRDefault="00824CE7" w:rsidP="00824CE7">
      <w:pPr>
        <w:ind w:firstLine="708"/>
        <w:jc w:val="both"/>
        <w:rPr>
          <w:rFonts w:ascii="Times New Roman" w:hAnsi="Times New Roman" w:cs="Times New Roman"/>
          <w:sz w:val="24"/>
          <w:szCs w:val="24"/>
        </w:rPr>
      </w:pPr>
      <w:r w:rsidRPr="00824CE7">
        <w:rPr>
          <w:rFonts w:ascii="Times New Roman" w:hAnsi="Times New Roman" w:cs="Times New Roman"/>
          <w:sz w:val="24"/>
          <w:szCs w:val="24"/>
        </w:rPr>
        <w:t xml:space="preserve">Педагоги принимали участие в муниципальном конкурсе профессионального мастерства «Высший класс»: </w:t>
      </w:r>
      <w:proofErr w:type="spellStart"/>
      <w:r w:rsidRPr="00824CE7">
        <w:rPr>
          <w:rFonts w:ascii="Times New Roman" w:hAnsi="Times New Roman" w:cs="Times New Roman"/>
          <w:sz w:val="24"/>
          <w:szCs w:val="24"/>
        </w:rPr>
        <w:t>Гулакова</w:t>
      </w:r>
      <w:proofErr w:type="spellEnd"/>
      <w:r w:rsidRPr="00824CE7">
        <w:rPr>
          <w:rFonts w:ascii="Times New Roman" w:hAnsi="Times New Roman" w:cs="Times New Roman"/>
          <w:sz w:val="24"/>
          <w:szCs w:val="24"/>
        </w:rPr>
        <w:t xml:space="preserve"> Е.Н., </w:t>
      </w:r>
      <w:proofErr w:type="spellStart"/>
      <w:r w:rsidRPr="00824CE7">
        <w:rPr>
          <w:rFonts w:ascii="Times New Roman" w:hAnsi="Times New Roman" w:cs="Times New Roman"/>
          <w:sz w:val="24"/>
          <w:szCs w:val="24"/>
        </w:rPr>
        <w:t>Талагаева</w:t>
      </w:r>
      <w:proofErr w:type="spellEnd"/>
      <w:r w:rsidRPr="00824CE7">
        <w:rPr>
          <w:rFonts w:ascii="Times New Roman" w:hAnsi="Times New Roman" w:cs="Times New Roman"/>
          <w:sz w:val="24"/>
          <w:szCs w:val="24"/>
        </w:rPr>
        <w:t xml:space="preserve"> А.С. - Диплом 1 место, Малявка Н.А., </w:t>
      </w:r>
      <w:proofErr w:type="spellStart"/>
      <w:r w:rsidRPr="00824CE7">
        <w:rPr>
          <w:rFonts w:ascii="Times New Roman" w:hAnsi="Times New Roman" w:cs="Times New Roman"/>
          <w:sz w:val="24"/>
          <w:szCs w:val="24"/>
        </w:rPr>
        <w:t>Джура</w:t>
      </w:r>
      <w:proofErr w:type="spellEnd"/>
      <w:r w:rsidRPr="00824CE7">
        <w:rPr>
          <w:rFonts w:ascii="Times New Roman" w:hAnsi="Times New Roman" w:cs="Times New Roman"/>
          <w:sz w:val="24"/>
          <w:szCs w:val="24"/>
        </w:rPr>
        <w:t xml:space="preserve"> О.А. - Дипломом участника очного  этапа</w:t>
      </w:r>
      <w:proofErr w:type="gramStart"/>
      <w:r w:rsidRPr="00824CE7">
        <w:rPr>
          <w:rFonts w:ascii="Times New Roman" w:hAnsi="Times New Roman" w:cs="Times New Roman"/>
          <w:sz w:val="24"/>
          <w:szCs w:val="24"/>
        </w:rPr>
        <w:t>..</w:t>
      </w:r>
      <w:proofErr w:type="gramEnd"/>
    </w:p>
    <w:p w:rsidR="00824CE7" w:rsidRPr="00824CE7" w:rsidRDefault="00824CE7" w:rsidP="00824CE7">
      <w:pPr>
        <w:ind w:firstLine="708"/>
        <w:jc w:val="center"/>
        <w:rPr>
          <w:rFonts w:ascii="Times New Roman" w:hAnsi="Times New Roman" w:cs="Times New Roman"/>
          <w:b/>
          <w:sz w:val="24"/>
          <w:szCs w:val="24"/>
        </w:rPr>
      </w:pPr>
    </w:p>
    <w:p w:rsidR="00824CE7" w:rsidRPr="00824CE7" w:rsidRDefault="00824CE7" w:rsidP="00824CE7">
      <w:pPr>
        <w:ind w:firstLine="708"/>
        <w:jc w:val="center"/>
        <w:rPr>
          <w:rFonts w:ascii="Times New Roman" w:hAnsi="Times New Roman" w:cs="Times New Roman"/>
          <w:b/>
          <w:sz w:val="24"/>
          <w:szCs w:val="24"/>
        </w:rPr>
      </w:pPr>
      <w:r w:rsidRPr="00824CE7">
        <w:rPr>
          <w:rFonts w:ascii="Times New Roman" w:hAnsi="Times New Roman" w:cs="Times New Roman"/>
          <w:b/>
          <w:sz w:val="24"/>
          <w:szCs w:val="24"/>
        </w:rPr>
        <w:t>Участие педагогов городского уровня</w:t>
      </w:r>
    </w:p>
    <w:tbl>
      <w:tblPr>
        <w:tblStyle w:val="3"/>
        <w:tblW w:w="10595" w:type="dxa"/>
        <w:tblLook w:val="04A0" w:firstRow="1" w:lastRow="0" w:firstColumn="1" w:lastColumn="0" w:noHBand="0" w:noVBand="1"/>
      </w:tblPr>
      <w:tblGrid>
        <w:gridCol w:w="2307"/>
        <w:gridCol w:w="3310"/>
        <w:gridCol w:w="2562"/>
        <w:gridCol w:w="2416"/>
      </w:tblGrid>
      <w:tr w:rsidR="00824CE7" w:rsidRPr="00824CE7" w:rsidTr="0021406E">
        <w:tc>
          <w:tcPr>
            <w:tcW w:w="2307"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конкурс</w:t>
            </w:r>
          </w:p>
        </w:tc>
        <w:tc>
          <w:tcPr>
            <w:tcW w:w="331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Ф.И.О. педагога </w:t>
            </w:r>
          </w:p>
        </w:tc>
        <w:tc>
          <w:tcPr>
            <w:tcW w:w="2562"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Название работы</w:t>
            </w:r>
          </w:p>
        </w:tc>
        <w:tc>
          <w:tcPr>
            <w:tcW w:w="2416"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Результат</w:t>
            </w:r>
          </w:p>
        </w:tc>
      </w:tr>
      <w:tr w:rsidR="00824CE7" w:rsidRPr="00824CE7" w:rsidTr="0021406E">
        <w:tc>
          <w:tcPr>
            <w:tcW w:w="2307"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Августовская конференция «Инновационные практики в образовании» </w:t>
            </w:r>
          </w:p>
        </w:tc>
        <w:tc>
          <w:tcPr>
            <w:tcW w:w="331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Мохнач Т.А, Антипова Е.С.</w:t>
            </w:r>
          </w:p>
          <w:p w:rsidR="00824CE7" w:rsidRPr="00824CE7" w:rsidRDefault="00824CE7" w:rsidP="00824CE7">
            <w:pPr>
              <w:rPr>
                <w:rFonts w:ascii="Times New Roman" w:hAnsi="Times New Roman" w:cs="Times New Roman"/>
                <w:sz w:val="24"/>
                <w:szCs w:val="24"/>
              </w:rPr>
            </w:pPr>
          </w:p>
        </w:tc>
        <w:tc>
          <w:tcPr>
            <w:tcW w:w="2562"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Теория «Инновации в дошкольном образовании»</w:t>
            </w:r>
          </w:p>
          <w:p w:rsidR="00824CE7" w:rsidRPr="00824CE7" w:rsidRDefault="00824CE7" w:rsidP="00824CE7">
            <w:pPr>
              <w:rPr>
                <w:rFonts w:ascii="Times New Roman" w:hAnsi="Times New Roman" w:cs="Times New Roman"/>
                <w:sz w:val="24"/>
                <w:szCs w:val="24"/>
              </w:rPr>
            </w:pP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Презентация – теория «Терренкур как оздоровительная работа </w:t>
            </w:r>
            <w:proofErr w:type="gramStart"/>
            <w:r w:rsidRPr="00824CE7">
              <w:rPr>
                <w:rFonts w:ascii="Times New Roman" w:hAnsi="Times New Roman" w:cs="Times New Roman"/>
                <w:sz w:val="24"/>
                <w:szCs w:val="24"/>
              </w:rPr>
              <w:t>в</w:t>
            </w:r>
            <w:proofErr w:type="gramEnd"/>
            <w:r w:rsidRPr="00824CE7">
              <w:rPr>
                <w:rFonts w:ascii="Times New Roman" w:hAnsi="Times New Roman" w:cs="Times New Roman"/>
                <w:sz w:val="24"/>
                <w:szCs w:val="24"/>
              </w:rPr>
              <w:t xml:space="preserve"> ДО»</w:t>
            </w:r>
          </w:p>
        </w:tc>
        <w:tc>
          <w:tcPr>
            <w:tcW w:w="2416" w:type="dxa"/>
          </w:tcPr>
          <w:p w:rsidR="00824CE7" w:rsidRPr="00824CE7" w:rsidRDefault="00824CE7" w:rsidP="00824CE7">
            <w:pPr>
              <w:rPr>
                <w:sz w:val="24"/>
                <w:szCs w:val="24"/>
              </w:rPr>
            </w:pPr>
          </w:p>
        </w:tc>
      </w:tr>
      <w:tr w:rsidR="00824CE7" w:rsidRPr="00824CE7" w:rsidTr="0021406E">
        <w:tc>
          <w:tcPr>
            <w:tcW w:w="2307"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Муниципальный конкурс социальных проектов «Моя школа»</w:t>
            </w:r>
          </w:p>
        </w:tc>
        <w:tc>
          <w:tcPr>
            <w:tcW w:w="3310" w:type="dxa"/>
          </w:tcPr>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Гулакова</w:t>
            </w:r>
            <w:proofErr w:type="spellEnd"/>
            <w:r w:rsidRPr="00824CE7">
              <w:rPr>
                <w:rFonts w:ascii="Times New Roman" w:hAnsi="Times New Roman" w:cs="Times New Roman"/>
                <w:sz w:val="24"/>
                <w:szCs w:val="24"/>
              </w:rPr>
              <w:t xml:space="preserve"> Е.Н,</w:t>
            </w:r>
          </w:p>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Гостева</w:t>
            </w:r>
            <w:proofErr w:type="spellEnd"/>
            <w:r w:rsidRPr="00824CE7">
              <w:rPr>
                <w:rFonts w:ascii="Times New Roman" w:hAnsi="Times New Roman" w:cs="Times New Roman"/>
                <w:sz w:val="24"/>
                <w:szCs w:val="24"/>
              </w:rPr>
              <w:t xml:space="preserve"> С.Н.,</w:t>
            </w:r>
          </w:p>
          <w:p w:rsidR="00824CE7" w:rsidRPr="00824CE7" w:rsidRDefault="00824CE7" w:rsidP="00824CE7">
            <w:pPr>
              <w:rPr>
                <w:rFonts w:ascii="Times New Roman" w:hAnsi="Times New Roman" w:cs="Times New Roman"/>
                <w:sz w:val="24"/>
                <w:szCs w:val="24"/>
              </w:rPr>
            </w:pPr>
            <w:proofErr w:type="gramStart"/>
            <w:r w:rsidRPr="00824CE7">
              <w:rPr>
                <w:rFonts w:ascii="Times New Roman" w:hAnsi="Times New Roman" w:cs="Times New Roman"/>
                <w:sz w:val="24"/>
                <w:szCs w:val="24"/>
              </w:rPr>
              <w:t>Малявка</w:t>
            </w:r>
            <w:proofErr w:type="gramEnd"/>
            <w:r w:rsidRPr="00824CE7">
              <w:rPr>
                <w:rFonts w:ascii="Times New Roman" w:hAnsi="Times New Roman" w:cs="Times New Roman"/>
                <w:sz w:val="24"/>
                <w:szCs w:val="24"/>
              </w:rPr>
              <w:t xml:space="preserve"> Н.А.,</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Терехова Н.А.,</w:t>
            </w:r>
          </w:p>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Немиро</w:t>
            </w:r>
            <w:proofErr w:type="spellEnd"/>
            <w:r w:rsidRPr="00824CE7">
              <w:rPr>
                <w:rFonts w:ascii="Times New Roman" w:hAnsi="Times New Roman" w:cs="Times New Roman"/>
                <w:sz w:val="24"/>
                <w:szCs w:val="24"/>
              </w:rPr>
              <w:t xml:space="preserve"> С.А.,</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Мартыненко И.В.,</w:t>
            </w:r>
          </w:p>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Пряничникова</w:t>
            </w:r>
            <w:proofErr w:type="spellEnd"/>
            <w:r w:rsidRPr="00824CE7">
              <w:rPr>
                <w:rFonts w:ascii="Times New Roman" w:hAnsi="Times New Roman" w:cs="Times New Roman"/>
                <w:sz w:val="24"/>
                <w:szCs w:val="24"/>
              </w:rPr>
              <w:t xml:space="preserve"> Л.В.,</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Антипова Е.С.,</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 Татарченко Т.А.</w:t>
            </w:r>
          </w:p>
        </w:tc>
        <w:tc>
          <w:tcPr>
            <w:tcW w:w="2562"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Проект «В бассейне мы купаемся – здоровья набираемся» </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Направление «Мой детский сад»</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 Номинация «Технологическая среда»</w:t>
            </w:r>
          </w:p>
        </w:tc>
        <w:tc>
          <w:tcPr>
            <w:tcW w:w="2416"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 2 степени</w:t>
            </w:r>
          </w:p>
        </w:tc>
      </w:tr>
      <w:tr w:rsidR="00824CE7" w:rsidRPr="00824CE7" w:rsidTr="0021406E">
        <w:tc>
          <w:tcPr>
            <w:tcW w:w="2307"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24.01.19г</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Методический мост по теме: «Творческая мастерская педагога»</w:t>
            </w:r>
          </w:p>
        </w:tc>
        <w:tc>
          <w:tcPr>
            <w:tcW w:w="3310" w:type="dxa"/>
          </w:tcPr>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Гулакова</w:t>
            </w:r>
            <w:proofErr w:type="spellEnd"/>
            <w:r w:rsidRPr="00824CE7">
              <w:rPr>
                <w:rFonts w:ascii="Times New Roman" w:hAnsi="Times New Roman" w:cs="Times New Roman"/>
                <w:sz w:val="24"/>
                <w:szCs w:val="24"/>
              </w:rPr>
              <w:t xml:space="preserve"> Е.Н., </w:t>
            </w:r>
            <w:proofErr w:type="spellStart"/>
            <w:r w:rsidRPr="00824CE7">
              <w:rPr>
                <w:rFonts w:ascii="Times New Roman" w:hAnsi="Times New Roman" w:cs="Times New Roman"/>
                <w:sz w:val="24"/>
                <w:szCs w:val="24"/>
              </w:rPr>
              <w:t>Гостева</w:t>
            </w:r>
            <w:proofErr w:type="spellEnd"/>
            <w:r w:rsidRPr="00824CE7">
              <w:rPr>
                <w:rFonts w:ascii="Times New Roman" w:hAnsi="Times New Roman" w:cs="Times New Roman"/>
                <w:sz w:val="24"/>
                <w:szCs w:val="24"/>
              </w:rPr>
              <w:t xml:space="preserve"> С.Н.</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Антипова Е.С.</w:t>
            </w:r>
          </w:p>
        </w:tc>
        <w:tc>
          <w:tcPr>
            <w:tcW w:w="2562"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Познавательно – тактильный </w:t>
            </w:r>
            <w:proofErr w:type="spellStart"/>
            <w:r w:rsidRPr="00824CE7">
              <w:rPr>
                <w:rFonts w:ascii="Times New Roman" w:hAnsi="Times New Roman" w:cs="Times New Roman"/>
                <w:sz w:val="24"/>
                <w:szCs w:val="24"/>
              </w:rPr>
              <w:t>фолдер</w:t>
            </w:r>
            <w:proofErr w:type="spellEnd"/>
            <w:r w:rsidRPr="00824CE7">
              <w:rPr>
                <w:rFonts w:ascii="Times New Roman" w:hAnsi="Times New Roman" w:cs="Times New Roman"/>
                <w:sz w:val="24"/>
                <w:szCs w:val="24"/>
              </w:rPr>
              <w:t xml:space="preserve"> «Удивительный мир бумаги и ткани»</w:t>
            </w:r>
          </w:p>
        </w:tc>
        <w:tc>
          <w:tcPr>
            <w:tcW w:w="2416"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Сертификат</w:t>
            </w:r>
          </w:p>
        </w:tc>
      </w:tr>
    </w:tbl>
    <w:p w:rsidR="00824CE7" w:rsidRPr="00824CE7" w:rsidRDefault="00824CE7" w:rsidP="00824CE7">
      <w:pPr>
        <w:spacing w:after="0" w:line="240" w:lineRule="auto"/>
        <w:rPr>
          <w:rFonts w:ascii="Times New Roman" w:hAnsi="Times New Roman" w:cs="Times New Roman"/>
          <w:sz w:val="24"/>
          <w:szCs w:val="24"/>
        </w:rPr>
      </w:pPr>
    </w:p>
    <w:p w:rsidR="00824CE7" w:rsidRPr="00824CE7" w:rsidRDefault="00824CE7" w:rsidP="00824CE7">
      <w:pPr>
        <w:spacing w:after="0" w:line="240" w:lineRule="auto"/>
        <w:jc w:val="both"/>
        <w:rPr>
          <w:rFonts w:ascii="Times New Roman" w:hAnsi="Times New Roman" w:cs="Times New Roman"/>
          <w:sz w:val="24"/>
          <w:szCs w:val="24"/>
        </w:rPr>
      </w:pPr>
    </w:p>
    <w:p w:rsidR="00824CE7" w:rsidRPr="00824CE7" w:rsidRDefault="00824CE7" w:rsidP="00824CE7">
      <w:pPr>
        <w:spacing w:after="0" w:line="240" w:lineRule="auto"/>
        <w:jc w:val="both"/>
        <w:rPr>
          <w:rFonts w:ascii="Times New Roman" w:hAnsi="Times New Roman" w:cs="Times New Roman"/>
          <w:sz w:val="24"/>
          <w:szCs w:val="24"/>
        </w:rPr>
      </w:pPr>
      <w:r w:rsidRPr="00824CE7">
        <w:rPr>
          <w:rFonts w:ascii="Times New Roman" w:hAnsi="Times New Roman" w:cs="Times New Roman"/>
          <w:sz w:val="24"/>
          <w:szCs w:val="24"/>
        </w:rPr>
        <w:t xml:space="preserve">Так же педагоги </w:t>
      </w:r>
      <w:proofErr w:type="gramStart"/>
      <w:r w:rsidRPr="00824CE7">
        <w:rPr>
          <w:rFonts w:ascii="Times New Roman" w:hAnsi="Times New Roman" w:cs="Times New Roman"/>
          <w:sz w:val="24"/>
          <w:szCs w:val="24"/>
        </w:rPr>
        <w:t>ДО приняли</w:t>
      </w:r>
      <w:proofErr w:type="gramEnd"/>
      <w:r w:rsidRPr="00824CE7">
        <w:rPr>
          <w:rFonts w:ascii="Times New Roman" w:hAnsi="Times New Roman" w:cs="Times New Roman"/>
          <w:sz w:val="24"/>
          <w:szCs w:val="24"/>
        </w:rPr>
        <w:t xml:space="preserve"> участие в городском Форуме образовательных инициатив – 2019. </w:t>
      </w:r>
    </w:p>
    <w:p w:rsidR="00824CE7" w:rsidRPr="00824CE7" w:rsidRDefault="00824CE7" w:rsidP="00824CE7">
      <w:pPr>
        <w:spacing w:after="0" w:line="240" w:lineRule="auto"/>
        <w:jc w:val="both"/>
        <w:rPr>
          <w:rFonts w:ascii="Times New Roman" w:hAnsi="Times New Roman" w:cs="Times New Roman"/>
          <w:sz w:val="24"/>
          <w:szCs w:val="24"/>
        </w:rPr>
      </w:pPr>
    </w:p>
    <w:p w:rsidR="00824CE7" w:rsidRPr="00824CE7" w:rsidRDefault="00824CE7" w:rsidP="00824CE7">
      <w:pPr>
        <w:spacing w:after="0" w:line="240" w:lineRule="auto"/>
        <w:ind w:firstLine="708"/>
        <w:jc w:val="center"/>
        <w:rPr>
          <w:rFonts w:ascii="Times New Roman" w:hAnsi="Times New Roman" w:cs="Times New Roman"/>
          <w:b/>
          <w:sz w:val="24"/>
          <w:szCs w:val="24"/>
        </w:rPr>
      </w:pPr>
      <w:r w:rsidRPr="00824CE7">
        <w:rPr>
          <w:rFonts w:ascii="Times New Roman" w:hAnsi="Times New Roman" w:cs="Times New Roman"/>
          <w:b/>
          <w:sz w:val="24"/>
          <w:szCs w:val="24"/>
        </w:rPr>
        <w:t>На городской Форум педагогических инициатив было представлено 7 работ в нескольких номинациях:</w:t>
      </w:r>
    </w:p>
    <w:tbl>
      <w:tblPr>
        <w:tblStyle w:val="3"/>
        <w:tblW w:w="10595" w:type="dxa"/>
        <w:tblLook w:val="04A0" w:firstRow="1" w:lastRow="0" w:firstColumn="1" w:lastColumn="0" w:noHBand="0" w:noVBand="1"/>
      </w:tblPr>
      <w:tblGrid>
        <w:gridCol w:w="2229"/>
        <w:gridCol w:w="3347"/>
        <w:gridCol w:w="2579"/>
        <w:gridCol w:w="2440"/>
      </w:tblGrid>
      <w:tr w:rsidR="00824CE7" w:rsidRPr="00824CE7" w:rsidTr="0021406E">
        <w:tc>
          <w:tcPr>
            <w:tcW w:w="222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конкурс</w:t>
            </w:r>
          </w:p>
        </w:tc>
        <w:tc>
          <w:tcPr>
            <w:tcW w:w="3347"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Ф.И.О. педагога </w:t>
            </w:r>
          </w:p>
        </w:tc>
        <w:tc>
          <w:tcPr>
            <w:tcW w:w="257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Название работы</w:t>
            </w:r>
          </w:p>
        </w:tc>
        <w:tc>
          <w:tcPr>
            <w:tcW w:w="244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Результат</w:t>
            </w:r>
          </w:p>
        </w:tc>
      </w:tr>
      <w:tr w:rsidR="00824CE7" w:rsidRPr="00824CE7" w:rsidTr="0021406E">
        <w:tc>
          <w:tcPr>
            <w:tcW w:w="222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«Мир инновационных </w:t>
            </w:r>
            <w:r w:rsidRPr="00824CE7">
              <w:rPr>
                <w:rFonts w:ascii="Times New Roman" w:hAnsi="Times New Roman" w:cs="Times New Roman"/>
                <w:sz w:val="24"/>
                <w:szCs w:val="24"/>
              </w:rPr>
              <w:lastRenderedPageBreak/>
              <w:t>образовательных практик»</w:t>
            </w:r>
          </w:p>
        </w:tc>
        <w:tc>
          <w:tcPr>
            <w:tcW w:w="3347" w:type="dxa"/>
          </w:tcPr>
          <w:p w:rsidR="00824CE7" w:rsidRPr="00824CE7" w:rsidRDefault="00824CE7" w:rsidP="00824CE7">
            <w:pPr>
              <w:rPr>
                <w:rFonts w:ascii="Times New Roman" w:eastAsia="Calibri" w:hAnsi="Times New Roman" w:cs="Times New Roman"/>
                <w:sz w:val="24"/>
                <w:szCs w:val="24"/>
              </w:rPr>
            </w:pPr>
            <w:proofErr w:type="spellStart"/>
            <w:r w:rsidRPr="00824CE7">
              <w:rPr>
                <w:rFonts w:ascii="Times New Roman" w:eastAsia="Calibri" w:hAnsi="Times New Roman" w:cs="Times New Roman"/>
                <w:sz w:val="24"/>
                <w:szCs w:val="24"/>
              </w:rPr>
              <w:lastRenderedPageBreak/>
              <w:t>Талагаева</w:t>
            </w:r>
            <w:proofErr w:type="spellEnd"/>
            <w:r w:rsidRPr="00824CE7">
              <w:rPr>
                <w:rFonts w:ascii="Times New Roman" w:eastAsia="Calibri" w:hAnsi="Times New Roman" w:cs="Times New Roman"/>
                <w:sz w:val="24"/>
                <w:szCs w:val="24"/>
              </w:rPr>
              <w:t xml:space="preserve"> А.С.</w:t>
            </w:r>
          </w:p>
        </w:tc>
        <w:tc>
          <w:tcPr>
            <w:tcW w:w="257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Методическая разработка </w:t>
            </w:r>
            <w:r w:rsidRPr="00824CE7">
              <w:rPr>
                <w:rFonts w:ascii="Times New Roman" w:hAnsi="Times New Roman" w:cs="Times New Roman"/>
                <w:sz w:val="24"/>
                <w:szCs w:val="24"/>
              </w:rPr>
              <w:lastRenderedPageBreak/>
              <w:t>«</w:t>
            </w:r>
            <w:proofErr w:type="spellStart"/>
            <w:r w:rsidRPr="00824CE7">
              <w:rPr>
                <w:rFonts w:ascii="Times New Roman" w:hAnsi="Times New Roman" w:cs="Times New Roman"/>
                <w:sz w:val="24"/>
                <w:szCs w:val="24"/>
              </w:rPr>
              <w:t>Речевичок</w:t>
            </w:r>
            <w:proofErr w:type="spellEnd"/>
            <w:r w:rsidRPr="00824CE7">
              <w:rPr>
                <w:rFonts w:ascii="Times New Roman" w:hAnsi="Times New Roman" w:cs="Times New Roman"/>
                <w:sz w:val="24"/>
                <w:szCs w:val="24"/>
              </w:rPr>
              <w:t>»</w:t>
            </w:r>
          </w:p>
        </w:tc>
        <w:tc>
          <w:tcPr>
            <w:tcW w:w="244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lastRenderedPageBreak/>
              <w:t>Диплом 3  степени</w:t>
            </w:r>
          </w:p>
        </w:tc>
      </w:tr>
      <w:tr w:rsidR="00824CE7" w:rsidRPr="00824CE7" w:rsidTr="0021406E">
        <w:tc>
          <w:tcPr>
            <w:tcW w:w="222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lastRenderedPageBreak/>
              <w:t>«Конкурс сетевых проектов по экологическому воспитанию»</w:t>
            </w:r>
          </w:p>
        </w:tc>
        <w:tc>
          <w:tcPr>
            <w:tcW w:w="3347" w:type="dxa"/>
          </w:tcPr>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Джкра</w:t>
            </w:r>
            <w:proofErr w:type="spellEnd"/>
            <w:r w:rsidRPr="00824CE7">
              <w:rPr>
                <w:rFonts w:ascii="Times New Roman" w:hAnsi="Times New Roman" w:cs="Times New Roman"/>
                <w:sz w:val="24"/>
                <w:szCs w:val="24"/>
              </w:rPr>
              <w:t xml:space="preserve"> О.А.,</w:t>
            </w:r>
          </w:p>
          <w:p w:rsidR="00824CE7" w:rsidRPr="00824CE7" w:rsidRDefault="00824CE7" w:rsidP="00824CE7">
            <w:pPr>
              <w:rPr>
                <w:rFonts w:ascii="Times New Roman" w:hAnsi="Times New Roman" w:cs="Times New Roman"/>
                <w:sz w:val="24"/>
                <w:szCs w:val="24"/>
              </w:rPr>
            </w:pPr>
            <w:proofErr w:type="gramStart"/>
            <w:r w:rsidRPr="00824CE7">
              <w:rPr>
                <w:rFonts w:ascii="Times New Roman" w:hAnsi="Times New Roman" w:cs="Times New Roman"/>
                <w:sz w:val="24"/>
                <w:szCs w:val="24"/>
              </w:rPr>
              <w:t>Малявка</w:t>
            </w:r>
            <w:proofErr w:type="gramEnd"/>
            <w:r w:rsidRPr="00824CE7">
              <w:rPr>
                <w:rFonts w:ascii="Times New Roman" w:hAnsi="Times New Roman" w:cs="Times New Roman"/>
                <w:sz w:val="24"/>
                <w:szCs w:val="24"/>
              </w:rPr>
              <w:t xml:space="preserve"> Н.А., Мохнач Т.А.,</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Замятина К.С. ,</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Брехова Е.А.,</w:t>
            </w:r>
          </w:p>
          <w:p w:rsidR="00824CE7" w:rsidRPr="00824CE7" w:rsidRDefault="00824CE7" w:rsidP="00824CE7">
            <w:pPr>
              <w:rPr>
                <w:rFonts w:ascii="Times New Roman" w:eastAsia="Calibri" w:hAnsi="Times New Roman" w:cs="Times New Roman"/>
                <w:sz w:val="24"/>
                <w:szCs w:val="24"/>
              </w:rPr>
            </w:pPr>
            <w:proofErr w:type="spellStart"/>
            <w:r w:rsidRPr="00824CE7">
              <w:rPr>
                <w:rFonts w:ascii="Times New Roman" w:eastAsia="Calibri" w:hAnsi="Times New Roman" w:cs="Times New Roman"/>
                <w:sz w:val="24"/>
                <w:szCs w:val="24"/>
              </w:rPr>
              <w:t>Землянская</w:t>
            </w:r>
            <w:proofErr w:type="spellEnd"/>
            <w:r w:rsidRPr="00824CE7">
              <w:rPr>
                <w:rFonts w:ascii="Times New Roman" w:eastAsia="Calibri" w:hAnsi="Times New Roman" w:cs="Times New Roman"/>
                <w:sz w:val="24"/>
                <w:szCs w:val="24"/>
              </w:rPr>
              <w:t xml:space="preserve"> К.С.</w:t>
            </w:r>
          </w:p>
        </w:tc>
        <w:tc>
          <w:tcPr>
            <w:tcW w:w="257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Проект «Царство грибов»</w:t>
            </w:r>
          </w:p>
        </w:tc>
        <w:tc>
          <w:tcPr>
            <w:tcW w:w="244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 3 степени</w:t>
            </w:r>
          </w:p>
        </w:tc>
      </w:tr>
      <w:tr w:rsidR="00824CE7" w:rsidRPr="00824CE7" w:rsidTr="0021406E">
        <w:tc>
          <w:tcPr>
            <w:tcW w:w="2229" w:type="dxa"/>
            <w:vMerge w:val="restart"/>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«Использование современных педагогических технологий в </w:t>
            </w:r>
            <w:proofErr w:type="spellStart"/>
            <w:r w:rsidRPr="00824CE7">
              <w:rPr>
                <w:rFonts w:ascii="Times New Roman" w:hAnsi="Times New Roman" w:cs="Times New Roman"/>
                <w:sz w:val="24"/>
                <w:szCs w:val="24"/>
              </w:rPr>
              <w:t>воспитательно</w:t>
            </w:r>
            <w:proofErr w:type="spellEnd"/>
            <w:r w:rsidRPr="00824CE7">
              <w:rPr>
                <w:rFonts w:ascii="Times New Roman" w:hAnsi="Times New Roman" w:cs="Times New Roman"/>
                <w:sz w:val="24"/>
                <w:szCs w:val="24"/>
              </w:rPr>
              <w:t xml:space="preserve"> – образовательном процессе ДОУ»</w:t>
            </w:r>
          </w:p>
        </w:tc>
        <w:tc>
          <w:tcPr>
            <w:tcW w:w="8366" w:type="dxa"/>
            <w:gridSpan w:val="3"/>
          </w:tcPr>
          <w:p w:rsidR="00824CE7" w:rsidRPr="00824CE7" w:rsidRDefault="00824CE7" w:rsidP="00824CE7">
            <w:pPr>
              <w:jc w:val="center"/>
              <w:rPr>
                <w:rFonts w:ascii="Times New Roman" w:hAnsi="Times New Roman" w:cs="Times New Roman"/>
                <w:sz w:val="24"/>
                <w:szCs w:val="24"/>
              </w:rPr>
            </w:pPr>
            <w:r w:rsidRPr="00824CE7">
              <w:rPr>
                <w:rFonts w:ascii="Times New Roman" w:hAnsi="Times New Roman" w:cs="Times New Roman"/>
                <w:sz w:val="24"/>
                <w:szCs w:val="24"/>
              </w:rPr>
              <w:t>Номинация «Непосредственная образовательная деятельность»</w:t>
            </w:r>
          </w:p>
        </w:tc>
      </w:tr>
      <w:tr w:rsidR="00824CE7" w:rsidRPr="00824CE7" w:rsidTr="0021406E">
        <w:tc>
          <w:tcPr>
            <w:tcW w:w="2229" w:type="dxa"/>
            <w:vMerge/>
          </w:tcPr>
          <w:p w:rsidR="00824CE7" w:rsidRPr="00824CE7" w:rsidRDefault="00824CE7" w:rsidP="00824CE7">
            <w:pPr>
              <w:rPr>
                <w:rFonts w:ascii="Times New Roman" w:hAnsi="Times New Roman" w:cs="Times New Roman"/>
                <w:sz w:val="24"/>
                <w:szCs w:val="24"/>
              </w:rPr>
            </w:pPr>
          </w:p>
        </w:tc>
        <w:tc>
          <w:tcPr>
            <w:tcW w:w="3347" w:type="dxa"/>
          </w:tcPr>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Гулакова</w:t>
            </w:r>
            <w:proofErr w:type="spellEnd"/>
            <w:r w:rsidRPr="00824CE7">
              <w:rPr>
                <w:rFonts w:ascii="Times New Roman" w:hAnsi="Times New Roman" w:cs="Times New Roman"/>
                <w:sz w:val="24"/>
                <w:szCs w:val="24"/>
              </w:rPr>
              <w:t xml:space="preserve"> Е.Н.</w:t>
            </w:r>
          </w:p>
        </w:tc>
        <w:tc>
          <w:tcPr>
            <w:tcW w:w="257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 «Извержение вулкана»</w:t>
            </w:r>
          </w:p>
        </w:tc>
        <w:tc>
          <w:tcPr>
            <w:tcW w:w="244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 1 степени</w:t>
            </w:r>
          </w:p>
        </w:tc>
      </w:tr>
      <w:tr w:rsidR="00824CE7" w:rsidRPr="00824CE7" w:rsidTr="0021406E">
        <w:tc>
          <w:tcPr>
            <w:tcW w:w="2229" w:type="dxa"/>
            <w:vMerge/>
          </w:tcPr>
          <w:p w:rsidR="00824CE7" w:rsidRPr="00824CE7" w:rsidRDefault="00824CE7" w:rsidP="00824CE7">
            <w:pPr>
              <w:rPr>
                <w:rFonts w:ascii="Times New Roman" w:hAnsi="Times New Roman" w:cs="Times New Roman"/>
                <w:sz w:val="24"/>
                <w:szCs w:val="24"/>
              </w:rPr>
            </w:pPr>
          </w:p>
        </w:tc>
        <w:tc>
          <w:tcPr>
            <w:tcW w:w="3347" w:type="dxa"/>
          </w:tcPr>
          <w:p w:rsidR="00824CE7" w:rsidRPr="00824CE7" w:rsidRDefault="00824CE7" w:rsidP="00824CE7">
            <w:pPr>
              <w:rPr>
                <w:rFonts w:ascii="Times New Roman" w:hAnsi="Times New Roman"/>
                <w:sz w:val="24"/>
                <w:szCs w:val="24"/>
              </w:rPr>
            </w:pPr>
            <w:proofErr w:type="spellStart"/>
            <w:r w:rsidRPr="00824CE7">
              <w:rPr>
                <w:rFonts w:ascii="Times New Roman" w:hAnsi="Times New Roman" w:cs="Times New Roman"/>
                <w:sz w:val="24"/>
                <w:szCs w:val="24"/>
              </w:rPr>
              <w:t>Джура</w:t>
            </w:r>
            <w:proofErr w:type="spellEnd"/>
            <w:r w:rsidRPr="00824CE7">
              <w:rPr>
                <w:rFonts w:ascii="Times New Roman" w:hAnsi="Times New Roman" w:cs="Times New Roman"/>
                <w:sz w:val="24"/>
                <w:szCs w:val="24"/>
              </w:rPr>
              <w:t xml:space="preserve"> О.А.</w:t>
            </w:r>
          </w:p>
        </w:tc>
        <w:tc>
          <w:tcPr>
            <w:tcW w:w="257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 «Волшебный песок»</w:t>
            </w:r>
          </w:p>
        </w:tc>
        <w:tc>
          <w:tcPr>
            <w:tcW w:w="244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 2 степени</w:t>
            </w:r>
          </w:p>
        </w:tc>
      </w:tr>
      <w:tr w:rsidR="00824CE7" w:rsidRPr="00824CE7" w:rsidTr="0021406E">
        <w:tc>
          <w:tcPr>
            <w:tcW w:w="2229" w:type="dxa"/>
            <w:vMerge/>
          </w:tcPr>
          <w:p w:rsidR="00824CE7" w:rsidRPr="00824CE7" w:rsidRDefault="00824CE7" w:rsidP="00824CE7">
            <w:pPr>
              <w:rPr>
                <w:rFonts w:ascii="Times New Roman" w:hAnsi="Times New Roman" w:cs="Times New Roman"/>
                <w:sz w:val="24"/>
                <w:szCs w:val="24"/>
              </w:rPr>
            </w:pPr>
          </w:p>
        </w:tc>
        <w:tc>
          <w:tcPr>
            <w:tcW w:w="8366" w:type="dxa"/>
            <w:gridSpan w:val="3"/>
          </w:tcPr>
          <w:p w:rsidR="00824CE7" w:rsidRPr="00824CE7" w:rsidRDefault="00824CE7" w:rsidP="00824CE7">
            <w:pPr>
              <w:jc w:val="center"/>
              <w:rPr>
                <w:rFonts w:ascii="Times New Roman" w:hAnsi="Times New Roman" w:cs="Times New Roman"/>
                <w:sz w:val="24"/>
                <w:szCs w:val="24"/>
              </w:rPr>
            </w:pPr>
            <w:r w:rsidRPr="00824CE7">
              <w:rPr>
                <w:rFonts w:ascii="Times New Roman" w:hAnsi="Times New Roman" w:cs="Times New Roman"/>
                <w:sz w:val="24"/>
                <w:szCs w:val="24"/>
              </w:rPr>
              <w:t>Номинация «Проектная деятельность»</w:t>
            </w:r>
          </w:p>
        </w:tc>
      </w:tr>
      <w:tr w:rsidR="00824CE7" w:rsidRPr="00824CE7" w:rsidTr="0021406E">
        <w:tc>
          <w:tcPr>
            <w:tcW w:w="2229" w:type="dxa"/>
            <w:vMerge/>
          </w:tcPr>
          <w:p w:rsidR="00824CE7" w:rsidRPr="00824CE7" w:rsidRDefault="00824CE7" w:rsidP="00824CE7">
            <w:pPr>
              <w:rPr>
                <w:rFonts w:ascii="Times New Roman" w:hAnsi="Times New Roman" w:cs="Times New Roman"/>
                <w:sz w:val="24"/>
                <w:szCs w:val="24"/>
              </w:rPr>
            </w:pPr>
          </w:p>
        </w:tc>
        <w:tc>
          <w:tcPr>
            <w:tcW w:w="3347" w:type="dxa"/>
          </w:tcPr>
          <w:p w:rsidR="00824CE7" w:rsidRPr="00824CE7" w:rsidRDefault="00824CE7" w:rsidP="00824CE7">
            <w:pPr>
              <w:rPr>
                <w:rFonts w:ascii="Times New Roman" w:eastAsia="Calibri" w:hAnsi="Times New Roman" w:cs="Times New Roman"/>
                <w:sz w:val="24"/>
                <w:szCs w:val="24"/>
                <w:lang w:eastAsia="ar-SA"/>
              </w:rPr>
            </w:pPr>
            <w:r w:rsidRPr="00824CE7">
              <w:rPr>
                <w:rFonts w:ascii="Times New Roman" w:eastAsia="Calibri" w:hAnsi="Times New Roman" w:cs="Times New Roman"/>
                <w:sz w:val="24"/>
                <w:szCs w:val="24"/>
                <w:lang w:eastAsia="ar-SA"/>
              </w:rPr>
              <w:t xml:space="preserve">Дементьева В.А., </w:t>
            </w:r>
          </w:p>
          <w:p w:rsidR="00824CE7" w:rsidRPr="00824CE7" w:rsidRDefault="00824CE7" w:rsidP="00824CE7">
            <w:pPr>
              <w:rPr>
                <w:rFonts w:ascii="Times New Roman" w:hAnsi="Times New Roman"/>
                <w:sz w:val="24"/>
                <w:szCs w:val="24"/>
              </w:rPr>
            </w:pPr>
            <w:proofErr w:type="spellStart"/>
            <w:r w:rsidRPr="00824CE7">
              <w:rPr>
                <w:rFonts w:ascii="Times New Roman" w:hAnsi="Times New Roman"/>
                <w:sz w:val="24"/>
                <w:szCs w:val="24"/>
                <w:lang w:eastAsia="ar-SA"/>
              </w:rPr>
              <w:t>Гарифулина</w:t>
            </w:r>
            <w:proofErr w:type="spellEnd"/>
            <w:r w:rsidRPr="00824CE7">
              <w:rPr>
                <w:rFonts w:ascii="Times New Roman" w:hAnsi="Times New Roman"/>
                <w:sz w:val="24"/>
                <w:szCs w:val="24"/>
                <w:lang w:eastAsia="ar-SA"/>
              </w:rPr>
              <w:t xml:space="preserve"> Л.Ю.</w:t>
            </w:r>
          </w:p>
        </w:tc>
        <w:tc>
          <w:tcPr>
            <w:tcW w:w="257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sz w:val="24"/>
                <w:szCs w:val="24"/>
              </w:rPr>
              <w:t>Проект «</w:t>
            </w:r>
            <w:r w:rsidRPr="00824CE7">
              <w:rPr>
                <w:rFonts w:ascii="Times New Roman" w:hAnsi="Times New Roman" w:cs="Times New Roman"/>
                <w:sz w:val="24"/>
                <w:szCs w:val="24"/>
              </w:rPr>
              <w:t>Волшебный мир театра »</w:t>
            </w:r>
          </w:p>
          <w:p w:rsidR="00824CE7" w:rsidRPr="00824CE7" w:rsidRDefault="00824CE7" w:rsidP="00824CE7">
            <w:pPr>
              <w:rPr>
                <w:rFonts w:ascii="Times New Roman" w:eastAsia="Calibri" w:hAnsi="Times New Roman" w:cs="Times New Roman"/>
                <w:sz w:val="24"/>
                <w:szCs w:val="24"/>
                <w:lang w:eastAsia="ar-SA"/>
              </w:rPr>
            </w:pPr>
          </w:p>
        </w:tc>
        <w:tc>
          <w:tcPr>
            <w:tcW w:w="244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 участника заочного этапа</w:t>
            </w:r>
          </w:p>
        </w:tc>
      </w:tr>
      <w:tr w:rsidR="00824CE7" w:rsidRPr="00824CE7" w:rsidTr="0021406E">
        <w:tc>
          <w:tcPr>
            <w:tcW w:w="2229" w:type="dxa"/>
            <w:vMerge/>
          </w:tcPr>
          <w:p w:rsidR="00824CE7" w:rsidRPr="00824CE7" w:rsidRDefault="00824CE7" w:rsidP="00824CE7">
            <w:pPr>
              <w:rPr>
                <w:rFonts w:ascii="Times New Roman" w:hAnsi="Times New Roman" w:cs="Times New Roman"/>
                <w:sz w:val="24"/>
                <w:szCs w:val="24"/>
              </w:rPr>
            </w:pPr>
          </w:p>
        </w:tc>
        <w:tc>
          <w:tcPr>
            <w:tcW w:w="8366" w:type="dxa"/>
            <w:gridSpan w:val="3"/>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Номинация «Образовательная деятельность в режимных моментах»</w:t>
            </w:r>
          </w:p>
        </w:tc>
      </w:tr>
      <w:tr w:rsidR="00824CE7" w:rsidRPr="00824CE7" w:rsidTr="0021406E">
        <w:tc>
          <w:tcPr>
            <w:tcW w:w="2229" w:type="dxa"/>
            <w:vMerge/>
          </w:tcPr>
          <w:p w:rsidR="00824CE7" w:rsidRPr="00824CE7" w:rsidRDefault="00824CE7" w:rsidP="00824CE7">
            <w:pPr>
              <w:rPr>
                <w:rFonts w:ascii="Times New Roman" w:hAnsi="Times New Roman" w:cs="Times New Roman"/>
                <w:sz w:val="24"/>
                <w:szCs w:val="24"/>
              </w:rPr>
            </w:pPr>
          </w:p>
        </w:tc>
        <w:tc>
          <w:tcPr>
            <w:tcW w:w="3347" w:type="dxa"/>
          </w:tcPr>
          <w:p w:rsidR="00824CE7" w:rsidRPr="00824CE7" w:rsidRDefault="00824CE7" w:rsidP="00824CE7">
            <w:pPr>
              <w:rPr>
                <w:rFonts w:ascii="Times New Roman" w:hAnsi="Times New Roman"/>
                <w:sz w:val="24"/>
                <w:szCs w:val="24"/>
              </w:rPr>
            </w:pPr>
            <w:r w:rsidRPr="00824CE7">
              <w:rPr>
                <w:rFonts w:ascii="Times New Roman" w:hAnsi="Times New Roman"/>
                <w:sz w:val="24"/>
                <w:szCs w:val="24"/>
                <w:lang w:eastAsia="ar-SA"/>
              </w:rPr>
              <w:t>Конышева Я.В.</w:t>
            </w:r>
          </w:p>
        </w:tc>
        <w:tc>
          <w:tcPr>
            <w:tcW w:w="2579" w:type="dxa"/>
          </w:tcPr>
          <w:p w:rsidR="00824CE7" w:rsidRPr="00824CE7" w:rsidRDefault="00824CE7" w:rsidP="00824CE7">
            <w:pPr>
              <w:rPr>
                <w:rFonts w:ascii="Times New Roman" w:eastAsia="Calibri" w:hAnsi="Times New Roman" w:cs="Times New Roman"/>
                <w:sz w:val="24"/>
                <w:szCs w:val="24"/>
                <w:lang w:eastAsia="ar-SA"/>
              </w:rPr>
            </w:pPr>
            <w:r w:rsidRPr="00824CE7">
              <w:rPr>
                <w:rFonts w:ascii="Times New Roman" w:eastAsia="Calibri" w:hAnsi="Times New Roman" w:cs="Times New Roman"/>
                <w:sz w:val="24"/>
                <w:szCs w:val="24"/>
              </w:rPr>
              <w:t>Дидактическое пособие «Волшебные сказки на пальчиках»</w:t>
            </w:r>
          </w:p>
        </w:tc>
        <w:tc>
          <w:tcPr>
            <w:tcW w:w="244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 участника заочного этапа</w:t>
            </w:r>
          </w:p>
        </w:tc>
      </w:tr>
      <w:tr w:rsidR="00824CE7" w:rsidRPr="00824CE7" w:rsidTr="0021406E">
        <w:tc>
          <w:tcPr>
            <w:tcW w:w="2229" w:type="dxa"/>
            <w:vMerge/>
          </w:tcPr>
          <w:p w:rsidR="00824CE7" w:rsidRPr="00824CE7" w:rsidRDefault="00824CE7" w:rsidP="00824CE7">
            <w:pPr>
              <w:rPr>
                <w:rFonts w:ascii="Times New Roman" w:hAnsi="Times New Roman" w:cs="Times New Roman"/>
                <w:sz w:val="24"/>
                <w:szCs w:val="24"/>
              </w:rPr>
            </w:pPr>
          </w:p>
        </w:tc>
        <w:tc>
          <w:tcPr>
            <w:tcW w:w="3347" w:type="dxa"/>
          </w:tcPr>
          <w:p w:rsidR="00824CE7" w:rsidRPr="00824CE7" w:rsidRDefault="00824CE7" w:rsidP="00824CE7">
            <w:pPr>
              <w:rPr>
                <w:rFonts w:ascii="Times New Roman" w:eastAsia="Calibri" w:hAnsi="Times New Roman" w:cs="Times New Roman"/>
                <w:sz w:val="24"/>
                <w:szCs w:val="24"/>
              </w:rPr>
            </w:pPr>
            <w:proofErr w:type="spellStart"/>
            <w:r w:rsidRPr="00824CE7">
              <w:rPr>
                <w:rFonts w:ascii="Times New Roman" w:eastAsia="Calibri" w:hAnsi="Times New Roman" w:cs="Times New Roman"/>
                <w:sz w:val="24"/>
                <w:szCs w:val="24"/>
                <w:lang w:eastAsia="ar-SA"/>
              </w:rPr>
              <w:t>Гостева</w:t>
            </w:r>
            <w:proofErr w:type="spellEnd"/>
            <w:r w:rsidRPr="00824CE7">
              <w:rPr>
                <w:rFonts w:ascii="Times New Roman" w:eastAsia="Calibri" w:hAnsi="Times New Roman" w:cs="Times New Roman"/>
                <w:sz w:val="24"/>
                <w:szCs w:val="24"/>
                <w:lang w:eastAsia="ar-SA"/>
              </w:rPr>
              <w:t xml:space="preserve"> С.Н.</w:t>
            </w:r>
          </w:p>
        </w:tc>
        <w:tc>
          <w:tcPr>
            <w:tcW w:w="257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Методическое пособие «Волшебная полянка»</w:t>
            </w:r>
          </w:p>
        </w:tc>
        <w:tc>
          <w:tcPr>
            <w:tcW w:w="244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 участника заочного этапа</w:t>
            </w:r>
          </w:p>
        </w:tc>
      </w:tr>
      <w:tr w:rsidR="00824CE7" w:rsidRPr="00824CE7" w:rsidTr="0021406E">
        <w:tc>
          <w:tcPr>
            <w:tcW w:w="222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Сетевой педагогический проект «Возможности использования </w:t>
            </w:r>
            <w:r w:rsidRPr="00824CE7">
              <w:rPr>
                <w:rFonts w:ascii="Times New Roman" w:hAnsi="Times New Roman" w:cs="Times New Roman"/>
                <w:sz w:val="24"/>
                <w:szCs w:val="24"/>
                <w:lang w:val="en-US"/>
              </w:rPr>
              <w:t>Google</w:t>
            </w:r>
            <w:r w:rsidRPr="00824CE7">
              <w:rPr>
                <w:rFonts w:ascii="Times New Roman" w:hAnsi="Times New Roman" w:cs="Times New Roman"/>
                <w:sz w:val="24"/>
                <w:szCs w:val="24"/>
              </w:rPr>
              <w:t xml:space="preserve"> инструментов в образовании»</w:t>
            </w:r>
          </w:p>
        </w:tc>
        <w:tc>
          <w:tcPr>
            <w:tcW w:w="3347" w:type="dxa"/>
          </w:tcPr>
          <w:p w:rsidR="00824CE7" w:rsidRPr="00824CE7" w:rsidRDefault="00824CE7" w:rsidP="00824CE7">
            <w:pPr>
              <w:rPr>
                <w:rFonts w:ascii="Times New Roman" w:eastAsia="Calibri" w:hAnsi="Times New Roman" w:cs="Times New Roman"/>
                <w:sz w:val="24"/>
                <w:szCs w:val="24"/>
              </w:rPr>
            </w:pPr>
            <w:r w:rsidRPr="00824CE7">
              <w:rPr>
                <w:rFonts w:ascii="Times New Roman" w:eastAsia="Calibri" w:hAnsi="Times New Roman" w:cs="Times New Roman"/>
                <w:sz w:val="24"/>
                <w:szCs w:val="24"/>
              </w:rPr>
              <w:t xml:space="preserve">Антипова Е.С, Замятина И.А., </w:t>
            </w:r>
            <w:proofErr w:type="spellStart"/>
            <w:r w:rsidRPr="00824CE7">
              <w:rPr>
                <w:rFonts w:ascii="Times New Roman" w:eastAsia="Calibri" w:hAnsi="Times New Roman" w:cs="Times New Roman"/>
                <w:sz w:val="24"/>
                <w:szCs w:val="24"/>
              </w:rPr>
              <w:t>Землянская</w:t>
            </w:r>
            <w:proofErr w:type="spellEnd"/>
            <w:r w:rsidRPr="00824CE7">
              <w:rPr>
                <w:rFonts w:ascii="Times New Roman" w:eastAsia="Calibri" w:hAnsi="Times New Roman" w:cs="Times New Roman"/>
                <w:sz w:val="24"/>
                <w:szCs w:val="24"/>
              </w:rPr>
              <w:t xml:space="preserve"> К.С., Брехова Е.А.</w:t>
            </w:r>
          </w:p>
        </w:tc>
        <w:tc>
          <w:tcPr>
            <w:tcW w:w="2579" w:type="dxa"/>
          </w:tcPr>
          <w:p w:rsidR="00824CE7" w:rsidRPr="00824CE7" w:rsidRDefault="00824CE7" w:rsidP="00824CE7">
            <w:pPr>
              <w:rPr>
                <w:rFonts w:ascii="Times New Roman" w:hAnsi="Times New Roman" w:cs="Times New Roman"/>
                <w:sz w:val="24"/>
                <w:szCs w:val="24"/>
              </w:rPr>
            </w:pPr>
          </w:p>
        </w:tc>
        <w:tc>
          <w:tcPr>
            <w:tcW w:w="2440"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 участника</w:t>
            </w:r>
          </w:p>
        </w:tc>
      </w:tr>
    </w:tbl>
    <w:p w:rsidR="00824CE7" w:rsidRPr="00824CE7" w:rsidRDefault="00824CE7" w:rsidP="00824CE7">
      <w:pPr>
        <w:spacing w:after="0" w:line="240" w:lineRule="auto"/>
        <w:rPr>
          <w:rFonts w:ascii="Times New Roman" w:hAnsi="Times New Roman" w:cs="Times New Roman"/>
          <w:sz w:val="24"/>
          <w:szCs w:val="24"/>
        </w:rPr>
      </w:pPr>
    </w:p>
    <w:p w:rsidR="00824CE7" w:rsidRPr="00824CE7" w:rsidRDefault="00824CE7" w:rsidP="00824CE7">
      <w:pPr>
        <w:spacing w:after="0" w:line="240" w:lineRule="auto"/>
        <w:ind w:firstLine="708"/>
        <w:jc w:val="center"/>
        <w:rPr>
          <w:rFonts w:ascii="Times New Roman" w:hAnsi="Times New Roman" w:cs="Times New Roman"/>
          <w:b/>
          <w:sz w:val="24"/>
          <w:szCs w:val="24"/>
        </w:rPr>
      </w:pPr>
      <w:r w:rsidRPr="00824CE7">
        <w:rPr>
          <w:rFonts w:ascii="Times New Roman" w:hAnsi="Times New Roman" w:cs="Times New Roman"/>
          <w:b/>
          <w:sz w:val="24"/>
          <w:szCs w:val="24"/>
        </w:rPr>
        <w:t>Участие педагогов в конкурсах краевого уровня</w:t>
      </w:r>
    </w:p>
    <w:tbl>
      <w:tblPr>
        <w:tblStyle w:val="3"/>
        <w:tblW w:w="0" w:type="auto"/>
        <w:tblLook w:val="04A0" w:firstRow="1" w:lastRow="0" w:firstColumn="1" w:lastColumn="0" w:noHBand="0" w:noVBand="1"/>
      </w:tblPr>
      <w:tblGrid>
        <w:gridCol w:w="4219"/>
        <w:gridCol w:w="3969"/>
        <w:gridCol w:w="2406"/>
      </w:tblGrid>
      <w:tr w:rsidR="00824CE7" w:rsidRPr="00824CE7" w:rsidTr="0021406E">
        <w:trPr>
          <w:trHeight w:val="146"/>
        </w:trPr>
        <w:tc>
          <w:tcPr>
            <w:tcW w:w="421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Конкурс</w:t>
            </w:r>
          </w:p>
        </w:tc>
        <w:tc>
          <w:tcPr>
            <w:tcW w:w="396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Ф.И.О. педагога</w:t>
            </w:r>
          </w:p>
        </w:tc>
        <w:tc>
          <w:tcPr>
            <w:tcW w:w="2406"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Результат</w:t>
            </w:r>
          </w:p>
        </w:tc>
      </w:tr>
      <w:tr w:rsidR="00824CE7" w:rsidRPr="00824CE7" w:rsidTr="0021406E">
        <w:trPr>
          <w:trHeight w:val="146"/>
        </w:trPr>
        <w:tc>
          <w:tcPr>
            <w:tcW w:w="4219" w:type="dxa"/>
            <w:vMerge w:val="restart"/>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1 Региональный конкурс сценариев образовательной деятельности «Современные образовательные технологии в детском саду»</w:t>
            </w:r>
          </w:p>
        </w:tc>
        <w:tc>
          <w:tcPr>
            <w:tcW w:w="3969" w:type="dxa"/>
          </w:tcPr>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Гулакова</w:t>
            </w:r>
            <w:proofErr w:type="spellEnd"/>
            <w:r w:rsidRPr="00824CE7">
              <w:rPr>
                <w:rFonts w:ascii="Times New Roman" w:hAnsi="Times New Roman" w:cs="Times New Roman"/>
                <w:sz w:val="24"/>
                <w:szCs w:val="24"/>
              </w:rPr>
              <w:t xml:space="preserve"> Е.Н.</w:t>
            </w:r>
          </w:p>
        </w:tc>
        <w:tc>
          <w:tcPr>
            <w:tcW w:w="2406"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 xml:space="preserve">Диплом 3 </w:t>
            </w:r>
            <w:proofErr w:type="spellStart"/>
            <w:r w:rsidRPr="00824CE7">
              <w:rPr>
                <w:rFonts w:ascii="Times New Roman" w:hAnsi="Times New Roman" w:cs="Times New Roman"/>
                <w:sz w:val="24"/>
                <w:szCs w:val="24"/>
              </w:rPr>
              <w:t>тместо</w:t>
            </w:r>
            <w:proofErr w:type="spellEnd"/>
          </w:p>
        </w:tc>
      </w:tr>
      <w:tr w:rsidR="00824CE7" w:rsidRPr="00824CE7" w:rsidTr="0021406E">
        <w:trPr>
          <w:trHeight w:val="146"/>
        </w:trPr>
        <w:tc>
          <w:tcPr>
            <w:tcW w:w="4219" w:type="dxa"/>
            <w:vMerge/>
          </w:tcPr>
          <w:p w:rsidR="00824CE7" w:rsidRPr="00824CE7" w:rsidRDefault="00824CE7" w:rsidP="00824CE7">
            <w:pPr>
              <w:rPr>
                <w:rFonts w:ascii="Times New Roman" w:hAnsi="Times New Roman" w:cs="Times New Roman"/>
                <w:sz w:val="24"/>
                <w:szCs w:val="24"/>
              </w:rPr>
            </w:pPr>
          </w:p>
        </w:tc>
        <w:tc>
          <w:tcPr>
            <w:tcW w:w="396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Антипова Е.С.</w:t>
            </w:r>
          </w:p>
        </w:tc>
        <w:tc>
          <w:tcPr>
            <w:tcW w:w="2406"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Дипломант 1 степени</w:t>
            </w:r>
          </w:p>
        </w:tc>
      </w:tr>
      <w:tr w:rsidR="00824CE7" w:rsidRPr="00824CE7" w:rsidTr="0021406E">
        <w:trPr>
          <w:trHeight w:val="146"/>
        </w:trPr>
        <w:tc>
          <w:tcPr>
            <w:tcW w:w="4219" w:type="dxa"/>
            <w:vMerge/>
          </w:tcPr>
          <w:p w:rsidR="00824CE7" w:rsidRPr="00824CE7" w:rsidRDefault="00824CE7" w:rsidP="00824CE7">
            <w:pPr>
              <w:rPr>
                <w:rFonts w:ascii="Times New Roman" w:hAnsi="Times New Roman" w:cs="Times New Roman"/>
                <w:sz w:val="24"/>
                <w:szCs w:val="24"/>
              </w:rPr>
            </w:pPr>
          </w:p>
        </w:tc>
        <w:tc>
          <w:tcPr>
            <w:tcW w:w="3969" w:type="dxa"/>
          </w:tcPr>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Землянская</w:t>
            </w:r>
            <w:proofErr w:type="spellEnd"/>
            <w:r w:rsidRPr="00824CE7">
              <w:rPr>
                <w:rFonts w:ascii="Times New Roman" w:hAnsi="Times New Roman" w:cs="Times New Roman"/>
                <w:sz w:val="24"/>
                <w:szCs w:val="24"/>
              </w:rPr>
              <w:t xml:space="preserve"> К.С.</w:t>
            </w:r>
          </w:p>
        </w:tc>
        <w:tc>
          <w:tcPr>
            <w:tcW w:w="2406"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Дипломант 2 степени</w:t>
            </w:r>
          </w:p>
        </w:tc>
      </w:tr>
      <w:tr w:rsidR="00824CE7" w:rsidRPr="00824CE7" w:rsidTr="0021406E">
        <w:trPr>
          <w:trHeight w:val="146"/>
        </w:trPr>
        <w:tc>
          <w:tcPr>
            <w:tcW w:w="4219" w:type="dxa"/>
            <w:vMerge/>
          </w:tcPr>
          <w:p w:rsidR="00824CE7" w:rsidRPr="00824CE7" w:rsidRDefault="00824CE7" w:rsidP="00824CE7">
            <w:pPr>
              <w:rPr>
                <w:rFonts w:ascii="Times New Roman" w:hAnsi="Times New Roman" w:cs="Times New Roman"/>
                <w:sz w:val="24"/>
                <w:szCs w:val="24"/>
              </w:rPr>
            </w:pPr>
          </w:p>
        </w:tc>
        <w:tc>
          <w:tcPr>
            <w:tcW w:w="3969" w:type="dxa"/>
          </w:tcPr>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Джура</w:t>
            </w:r>
            <w:proofErr w:type="spellEnd"/>
            <w:r w:rsidRPr="00824CE7">
              <w:rPr>
                <w:rFonts w:ascii="Times New Roman" w:hAnsi="Times New Roman" w:cs="Times New Roman"/>
                <w:sz w:val="24"/>
                <w:szCs w:val="24"/>
              </w:rPr>
              <w:t xml:space="preserve"> О.А.</w:t>
            </w:r>
          </w:p>
        </w:tc>
        <w:tc>
          <w:tcPr>
            <w:tcW w:w="2406"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Дипломант 3 степени</w:t>
            </w:r>
          </w:p>
        </w:tc>
      </w:tr>
      <w:tr w:rsidR="00824CE7" w:rsidRPr="00824CE7" w:rsidTr="0021406E">
        <w:trPr>
          <w:trHeight w:val="146"/>
        </w:trPr>
        <w:tc>
          <w:tcPr>
            <w:tcW w:w="4219" w:type="dxa"/>
            <w:vMerge/>
          </w:tcPr>
          <w:p w:rsidR="00824CE7" w:rsidRPr="00824CE7" w:rsidRDefault="00824CE7" w:rsidP="00824CE7">
            <w:pPr>
              <w:rPr>
                <w:rFonts w:ascii="Times New Roman" w:hAnsi="Times New Roman" w:cs="Times New Roman"/>
                <w:sz w:val="24"/>
                <w:szCs w:val="24"/>
              </w:rPr>
            </w:pPr>
          </w:p>
        </w:tc>
        <w:tc>
          <w:tcPr>
            <w:tcW w:w="3969" w:type="dxa"/>
          </w:tcPr>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Пряничникова</w:t>
            </w:r>
            <w:proofErr w:type="spellEnd"/>
            <w:r w:rsidRPr="00824CE7">
              <w:rPr>
                <w:rFonts w:ascii="Times New Roman" w:hAnsi="Times New Roman" w:cs="Times New Roman"/>
                <w:sz w:val="24"/>
                <w:szCs w:val="24"/>
              </w:rPr>
              <w:t xml:space="preserve"> Л.В.</w:t>
            </w:r>
          </w:p>
        </w:tc>
        <w:tc>
          <w:tcPr>
            <w:tcW w:w="2406"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Участник</w:t>
            </w:r>
          </w:p>
        </w:tc>
      </w:tr>
      <w:tr w:rsidR="00824CE7" w:rsidRPr="00824CE7" w:rsidTr="0021406E">
        <w:trPr>
          <w:trHeight w:val="1684"/>
        </w:trPr>
        <w:tc>
          <w:tcPr>
            <w:tcW w:w="4219"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Площадка краевого уровня  дни открытых дверей Школа педагогики ДВФУ</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Мастер – класс «Три медведя» из бросового материала   (плотная картонная упаковка круглой формы)</w:t>
            </w:r>
          </w:p>
        </w:tc>
        <w:tc>
          <w:tcPr>
            <w:tcW w:w="3969" w:type="dxa"/>
          </w:tcPr>
          <w:p w:rsidR="00824CE7" w:rsidRPr="00824CE7" w:rsidRDefault="00824CE7" w:rsidP="00824CE7">
            <w:pPr>
              <w:rPr>
                <w:rFonts w:ascii="Times New Roman" w:hAnsi="Times New Roman" w:cs="Times New Roman"/>
                <w:sz w:val="24"/>
                <w:szCs w:val="24"/>
              </w:rPr>
            </w:pPr>
            <w:proofErr w:type="spellStart"/>
            <w:r w:rsidRPr="00824CE7">
              <w:rPr>
                <w:rFonts w:ascii="Times New Roman" w:hAnsi="Times New Roman" w:cs="Times New Roman"/>
                <w:sz w:val="24"/>
                <w:szCs w:val="24"/>
              </w:rPr>
              <w:t>Гостева</w:t>
            </w:r>
            <w:proofErr w:type="spellEnd"/>
            <w:r w:rsidRPr="00824CE7">
              <w:rPr>
                <w:rFonts w:ascii="Times New Roman" w:hAnsi="Times New Roman" w:cs="Times New Roman"/>
                <w:sz w:val="24"/>
                <w:szCs w:val="24"/>
              </w:rPr>
              <w:t xml:space="preserve"> С.Н, </w:t>
            </w:r>
            <w:proofErr w:type="spellStart"/>
            <w:r w:rsidRPr="00824CE7">
              <w:rPr>
                <w:rFonts w:ascii="Times New Roman" w:hAnsi="Times New Roman" w:cs="Times New Roman"/>
                <w:sz w:val="24"/>
                <w:szCs w:val="24"/>
              </w:rPr>
              <w:t>Гулакова</w:t>
            </w:r>
            <w:proofErr w:type="spellEnd"/>
            <w:r w:rsidRPr="00824CE7">
              <w:rPr>
                <w:rFonts w:ascii="Times New Roman" w:hAnsi="Times New Roman" w:cs="Times New Roman"/>
                <w:sz w:val="24"/>
                <w:szCs w:val="24"/>
              </w:rPr>
              <w:t xml:space="preserve"> Е.Н., </w:t>
            </w:r>
            <w:proofErr w:type="spellStart"/>
            <w:r w:rsidRPr="00824CE7">
              <w:rPr>
                <w:rFonts w:ascii="Times New Roman" w:hAnsi="Times New Roman" w:cs="Times New Roman"/>
                <w:sz w:val="24"/>
                <w:szCs w:val="24"/>
              </w:rPr>
              <w:t>Землянская</w:t>
            </w:r>
            <w:proofErr w:type="spellEnd"/>
            <w:r w:rsidRPr="00824CE7">
              <w:rPr>
                <w:rFonts w:ascii="Times New Roman" w:hAnsi="Times New Roman" w:cs="Times New Roman"/>
                <w:sz w:val="24"/>
                <w:szCs w:val="24"/>
              </w:rPr>
              <w:t xml:space="preserve"> К.С., </w:t>
            </w:r>
            <w:proofErr w:type="gramStart"/>
            <w:r w:rsidRPr="00824CE7">
              <w:rPr>
                <w:rFonts w:ascii="Times New Roman" w:hAnsi="Times New Roman" w:cs="Times New Roman"/>
                <w:sz w:val="24"/>
                <w:szCs w:val="24"/>
              </w:rPr>
              <w:t>Малявка</w:t>
            </w:r>
            <w:proofErr w:type="gramEnd"/>
            <w:r w:rsidRPr="00824CE7">
              <w:rPr>
                <w:rFonts w:ascii="Times New Roman" w:hAnsi="Times New Roman" w:cs="Times New Roman"/>
                <w:sz w:val="24"/>
                <w:szCs w:val="24"/>
              </w:rPr>
              <w:t xml:space="preserve"> Н.А.,</w:t>
            </w:r>
          </w:p>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Антипова Е.С.</w:t>
            </w:r>
          </w:p>
        </w:tc>
        <w:tc>
          <w:tcPr>
            <w:tcW w:w="2406" w:type="dxa"/>
          </w:tcPr>
          <w:p w:rsidR="00824CE7" w:rsidRPr="00824CE7" w:rsidRDefault="00824CE7" w:rsidP="00824CE7">
            <w:pPr>
              <w:rPr>
                <w:rFonts w:ascii="Times New Roman" w:hAnsi="Times New Roman" w:cs="Times New Roman"/>
                <w:sz w:val="24"/>
                <w:szCs w:val="24"/>
              </w:rPr>
            </w:pPr>
            <w:r w:rsidRPr="00824CE7">
              <w:rPr>
                <w:rFonts w:ascii="Times New Roman" w:hAnsi="Times New Roman" w:cs="Times New Roman"/>
                <w:sz w:val="24"/>
                <w:szCs w:val="24"/>
              </w:rPr>
              <w:t>Сертификат</w:t>
            </w:r>
          </w:p>
        </w:tc>
      </w:tr>
    </w:tbl>
    <w:p w:rsidR="00013223" w:rsidRPr="00A7527C" w:rsidRDefault="00013223" w:rsidP="00013223">
      <w:pPr>
        <w:shd w:val="clear" w:color="auto" w:fill="FFFFFF"/>
        <w:spacing w:after="0" w:line="240" w:lineRule="auto"/>
        <w:ind w:left="580" w:right="20"/>
        <w:jc w:val="both"/>
        <w:rPr>
          <w:rFonts w:ascii="Arial" w:eastAsia="Times New Roman" w:hAnsi="Arial" w:cs="Arial"/>
          <w:color w:val="333333"/>
          <w:sz w:val="20"/>
          <w:szCs w:val="20"/>
        </w:rPr>
      </w:pPr>
    </w:p>
    <w:p w:rsidR="00013223" w:rsidRPr="00A7527C" w:rsidRDefault="00013223" w:rsidP="00013223">
      <w:pPr>
        <w:shd w:val="clear" w:color="auto" w:fill="FFFFFF"/>
        <w:spacing w:before="240" w:line="240" w:lineRule="auto"/>
        <w:ind w:left="1080" w:hanging="360"/>
        <w:jc w:val="center"/>
        <w:rPr>
          <w:rFonts w:ascii="Arial" w:eastAsia="Times New Roman" w:hAnsi="Arial" w:cs="Arial"/>
          <w:color w:val="333333"/>
          <w:sz w:val="20"/>
          <w:szCs w:val="20"/>
        </w:rPr>
      </w:pPr>
      <w:r>
        <w:rPr>
          <w:rFonts w:ascii="Times New Roman" w:eastAsia="Times New Roman" w:hAnsi="Times New Roman" w:cs="Times New Roman"/>
          <w:b/>
          <w:bCs/>
          <w:color w:val="333333"/>
          <w:sz w:val="24"/>
          <w:szCs w:val="24"/>
        </w:rPr>
        <w:t>4</w:t>
      </w:r>
      <w:r w:rsidRPr="00A7527C">
        <w:rPr>
          <w:rFonts w:ascii="Times New Roman" w:eastAsia="Times New Roman" w:hAnsi="Times New Roman" w:cs="Times New Roman"/>
          <w:b/>
          <w:bCs/>
          <w:color w:val="333333"/>
          <w:sz w:val="24"/>
          <w:szCs w:val="24"/>
        </w:rPr>
        <w:t>.</w:t>
      </w:r>
      <w:r w:rsidRPr="00A7527C">
        <w:rPr>
          <w:rFonts w:ascii="Times New Roman" w:eastAsia="Times New Roman" w:hAnsi="Times New Roman" w:cs="Times New Roman"/>
          <w:color w:val="333333"/>
          <w:sz w:val="14"/>
          <w:szCs w:val="14"/>
        </w:rPr>
        <w:t>      </w:t>
      </w:r>
      <w:r w:rsidRPr="00A7527C">
        <w:rPr>
          <w:rFonts w:ascii="Times New Roman" w:eastAsia="Times New Roman" w:hAnsi="Times New Roman" w:cs="Times New Roman"/>
          <w:b/>
          <w:bCs/>
          <w:color w:val="333333"/>
          <w:sz w:val="24"/>
          <w:szCs w:val="24"/>
        </w:rPr>
        <w:t>Оценка кадрового обеспечения.</w:t>
      </w:r>
    </w:p>
    <w:p w:rsidR="00013223" w:rsidRPr="00A7527C" w:rsidRDefault="00013223" w:rsidP="00013223">
      <w:pPr>
        <w:shd w:val="clear" w:color="auto" w:fill="FFFFFF"/>
        <w:spacing w:after="0" w:line="240" w:lineRule="auto"/>
        <w:ind w:firstLine="709"/>
        <w:jc w:val="both"/>
        <w:rPr>
          <w:rFonts w:ascii="Arial" w:eastAsia="Times New Roman" w:hAnsi="Arial" w:cs="Arial"/>
          <w:color w:val="333333"/>
          <w:sz w:val="20"/>
          <w:szCs w:val="20"/>
        </w:rPr>
      </w:pPr>
      <w:r>
        <w:rPr>
          <w:rFonts w:ascii="Times New Roman" w:eastAsia="Times New Roman" w:hAnsi="Times New Roman" w:cs="Times New Roman"/>
          <w:color w:val="333333"/>
          <w:sz w:val="24"/>
          <w:szCs w:val="24"/>
        </w:rPr>
        <w:t xml:space="preserve">МДОБУ </w:t>
      </w:r>
      <w:r w:rsidRPr="00A7527C">
        <w:rPr>
          <w:rFonts w:ascii="Times New Roman" w:eastAsia="Times New Roman" w:hAnsi="Times New Roman" w:cs="Times New Roman"/>
          <w:color w:val="333333"/>
          <w:sz w:val="24"/>
          <w:szCs w:val="24"/>
        </w:rPr>
        <w:t xml:space="preserve"> укомплектовано педагогами на 100% согласно штатному расписанию.</w:t>
      </w:r>
    </w:p>
    <w:p w:rsidR="00013223" w:rsidRPr="00A7527C" w:rsidRDefault="00013223" w:rsidP="00013223">
      <w:pPr>
        <w:shd w:val="clear" w:color="auto" w:fill="FFFFFF"/>
        <w:spacing w:after="0" w:line="240" w:lineRule="auto"/>
        <w:ind w:firstLine="709"/>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В учреждении всего работают 48</w:t>
      </w:r>
      <w:r w:rsidRPr="00A7527C">
        <w:rPr>
          <w:rFonts w:ascii="Times New Roman" w:eastAsia="Times New Roman" w:hAnsi="Times New Roman" w:cs="Times New Roman"/>
          <w:color w:val="333333"/>
          <w:sz w:val="24"/>
          <w:szCs w:val="24"/>
        </w:rPr>
        <w:t xml:space="preserve"> сотрудников.</w:t>
      </w:r>
    </w:p>
    <w:p w:rsidR="00013223" w:rsidRPr="00A7527C" w:rsidRDefault="00013223" w:rsidP="00013223">
      <w:pPr>
        <w:shd w:val="clear" w:color="auto" w:fill="FFFFFF"/>
        <w:spacing w:after="0" w:line="240" w:lineRule="auto"/>
        <w:ind w:firstLine="709"/>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Педагогический коллек</w:t>
      </w:r>
      <w:r>
        <w:rPr>
          <w:rFonts w:ascii="Times New Roman" w:eastAsia="Times New Roman" w:hAnsi="Times New Roman" w:cs="Times New Roman"/>
          <w:color w:val="333333"/>
          <w:sz w:val="24"/>
          <w:szCs w:val="24"/>
        </w:rPr>
        <w:t>тив детского сада насчитывает 18</w:t>
      </w:r>
      <w:r w:rsidRPr="00A7527C">
        <w:rPr>
          <w:rFonts w:ascii="Times New Roman" w:eastAsia="Times New Roman" w:hAnsi="Times New Roman" w:cs="Times New Roman"/>
          <w:color w:val="333333"/>
          <w:sz w:val="24"/>
          <w:szCs w:val="24"/>
        </w:rPr>
        <w:t xml:space="preserve"> специалистов.</w:t>
      </w:r>
    </w:p>
    <w:p w:rsidR="00013223" w:rsidRPr="00BB4D49" w:rsidRDefault="00013223" w:rsidP="00013223">
      <w:pPr>
        <w:shd w:val="clear" w:color="auto" w:fill="FFFFFF"/>
        <w:spacing w:after="0" w:line="240" w:lineRule="auto"/>
        <w:ind w:firstLine="709"/>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xml:space="preserve">Соотношение воспитанников, приходящихся на </w:t>
      </w:r>
      <w:r w:rsidRPr="00BB4D49">
        <w:rPr>
          <w:rFonts w:ascii="Times New Roman" w:eastAsia="Times New Roman" w:hAnsi="Times New Roman" w:cs="Times New Roman"/>
          <w:color w:val="333333"/>
          <w:sz w:val="24"/>
          <w:szCs w:val="24"/>
        </w:rPr>
        <w:t>1 взрослого:</w:t>
      </w:r>
    </w:p>
    <w:p w:rsidR="00013223" w:rsidRPr="00BB4D49" w:rsidRDefault="00013223" w:rsidP="00013223">
      <w:pPr>
        <w:shd w:val="clear" w:color="auto" w:fill="FFFFFF"/>
        <w:spacing w:after="0" w:line="240" w:lineRule="auto"/>
        <w:ind w:firstLine="709"/>
        <w:jc w:val="both"/>
        <w:rPr>
          <w:rFonts w:ascii="Arial" w:eastAsia="Times New Roman" w:hAnsi="Arial" w:cs="Arial"/>
          <w:color w:val="333333"/>
          <w:sz w:val="20"/>
          <w:szCs w:val="20"/>
        </w:rPr>
      </w:pPr>
      <w:r w:rsidRPr="00BB4D49">
        <w:rPr>
          <w:rFonts w:ascii="Times New Roman" w:eastAsia="Times New Roman" w:hAnsi="Times New Roman" w:cs="Times New Roman"/>
          <w:color w:val="333333"/>
          <w:sz w:val="24"/>
          <w:szCs w:val="24"/>
        </w:rPr>
        <w:lastRenderedPageBreak/>
        <w:t>- воспитанник/педагоги – 14,7/1</w:t>
      </w:r>
    </w:p>
    <w:p w:rsidR="00013223" w:rsidRPr="00A7527C" w:rsidRDefault="00013223" w:rsidP="00013223">
      <w:pPr>
        <w:shd w:val="clear" w:color="auto" w:fill="FFFFFF"/>
        <w:spacing w:after="0" w:line="240" w:lineRule="auto"/>
        <w:ind w:firstLine="720"/>
        <w:jc w:val="both"/>
        <w:rPr>
          <w:rFonts w:ascii="Arial" w:eastAsia="Times New Roman" w:hAnsi="Arial" w:cs="Arial"/>
          <w:color w:val="333333"/>
          <w:sz w:val="20"/>
          <w:szCs w:val="20"/>
        </w:rPr>
      </w:pPr>
      <w:r w:rsidRPr="00BB4D49">
        <w:rPr>
          <w:rFonts w:ascii="Times New Roman" w:eastAsia="Times New Roman" w:hAnsi="Times New Roman" w:cs="Times New Roman"/>
          <w:color w:val="333333"/>
          <w:sz w:val="24"/>
          <w:szCs w:val="24"/>
        </w:rPr>
        <w:t>- воспитанники/все сотрудники – 5,5/1</w:t>
      </w:r>
    </w:p>
    <w:p w:rsidR="00013223" w:rsidRPr="00A7527C" w:rsidRDefault="00013223" w:rsidP="00013223">
      <w:pPr>
        <w:shd w:val="clear" w:color="auto" w:fill="FFFFFF"/>
        <w:spacing w:after="0" w:line="240" w:lineRule="auto"/>
        <w:ind w:firstLine="709"/>
        <w:jc w:val="both"/>
        <w:rPr>
          <w:rFonts w:ascii="Arial" w:eastAsia="Times New Roman" w:hAnsi="Arial" w:cs="Arial"/>
          <w:color w:val="333333"/>
          <w:sz w:val="20"/>
          <w:szCs w:val="20"/>
        </w:rPr>
      </w:pPr>
      <w:r w:rsidRPr="00A7527C">
        <w:rPr>
          <w:rFonts w:ascii="Times New Roman" w:eastAsia="Times New Roman" w:hAnsi="Times New Roman" w:cs="Times New Roman"/>
          <w:b/>
          <w:bCs/>
          <w:color w:val="333333"/>
          <w:sz w:val="24"/>
          <w:szCs w:val="24"/>
        </w:rPr>
        <w:t>Работа с кадрами </w:t>
      </w:r>
      <w:r w:rsidRPr="00A7527C">
        <w:rPr>
          <w:rFonts w:ascii="Times New Roman" w:eastAsia="Times New Roman" w:hAnsi="Times New Roman" w:cs="Times New Roman"/>
          <w:color w:val="333333"/>
          <w:sz w:val="24"/>
          <w:szCs w:val="24"/>
        </w:rPr>
        <w:t>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013223" w:rsidRPr="00A7527C" w:rsidRDefault="00013223" w:rsidP="00013223">
      <w:pPr>
        <w:shd w:val="clear" w:color="auto" w:fill="FFFFFF"/>
        <w:spacing w:after="0" w:line="240" w:lineRule="auto"/>
        <w:ind w:firstLine="709"/>
        <w:jc w:val="both"/>
        <w:rPr>
          <w:rFonts w:ascii="Arial" w:eastAsia="Times New Roman" w:hAnsi="Arial" w:cs="Arial"/>
          <w:color w:val="333333"/>
          <w:sz w:val="20"/>
          <w:szCs w:val="20"/>
        </w:rPr>
      </w:pPr>
      <w:proofErr w:type="gramStart"/>
      <w:r w:rsidRPr="00A7527C">
        <w:rPr>
          <w:rFonts w:ascii="Times New Roman" w:eastAsia="Times New Roman" w:hAnsi="Times New Roman" w:cs="Times New Roman"/>
          <w:color w:val="333333"/>
          <w:sz w:val="24"/>
          <w:szCs w:val="24"/>
        </w:rPr>
        <w:t xml:space="preserve">Педагоги </w:t>
      </w:r>
      <w:r>
        <w:rPr>
          <w:rFonts w:ascii="Times New Roman" w:eastAsia="Times New Roman" w:hAnsi="Times New Roman" w:cs="Times New Roman"/>
          <w:color w:val="333333"/>
          <w:sz w:val="24"/>
          <w:szCs w:val="24"/>
        </w:rPr>
        <w:t>МДОБУ</w:t>
      </w:r>
      <w:r w:rsidRPr="00A7527C">
        <w:rPr>
          <w:rFonts w:ascii="Times New Roman" w:eastAsia="Times New Roman" w:hAnsi="Times New Roman" w:cs="Times New Roman"/>
          <w:color w:val="333333"/>
          <w:sz w:val="24"/>
          <w:szCs w:val="24"/>
        </w:rPr>
        <w:t xml:space="preserve"> постоянно повышают свой профессиональный уро</w:t>
      </w:r>
      <w:r>
        <w:rPr>
          <w:rFonts w:ascii="Times New Roman" w:eastAsia="Times New Roman" w:hAnsi="Times New Roman" w:cs="Times New Roman"/>
          <w:color w:val="333333"/>
          <w:sz w:val="24"/>
          <w:szCs w:val="24"/>
        </w:rPr>
        <w:t xml:space="preserve">вень: участвуют в конкурсах, </w:t>
      </w:r>
      <w:r w:rsidRPr="00A7527C">
        <w:rPr>
          <w:rFonts w:ascii="Times New Roman" w:eastAsia="Times New Roman" w:hAnsi="Times New Roman" w:cs="Times New Roman"/>
          <w:color w:val="333333"/>
          <w:sz w:val="24"/>
          <w:szCs w:val="24"/>
        </w:rPr>
        <w:t>посещают</w:t>
      </w:r>
      <w:r>
        <w:rPr>
          <w:rFonts w:ascii="Times New Roman" w:eastAsia="Times New Roman" w:hAnsi="Times New Roman" w:cs="Times New Roman"/>
          <w:color w:val="333333"/>
          <w:sz w:val="24"/>
          <w:szCs w:val="24"/>
        </w:rPr>
        <w:t xml:space="preserve"> семинары,</w:t>
      </w:r>
      <w:r w:rsidRPr="00A7527C">
        <w:rPr>
          <w:rFonts w:ascii="Times New Roman" w:eastAsia="Times New Roman" w:hAnsi="Times New Roman" w:cs="Times New Roman"/>
          <w:color w:val="333333"/>
          <w:sz w:val="24"/>
          <w:szCs w:val="24"/>
        </w:rPr>
        <w:t xml:space="preserve"> мет</w:t>
      </w:r>
      <w:r>
        <w:rPr>
          <w:rFonts w:ascii="Times New Roman" w:eastAsia="Times New Roman" w:hAnsi="Times New Roman" w:cs="Times New Roman"/>
          <w:color w:val="333333"/>
          <w:sz w:val="24"/>
          <w:szCs w:val="24"/>
        </w:rPr>
        <w:t>одические объединения,  мастер- классы</w:t>
      </w:r>
      <w:r w:rsidRPr="00A7527C">
        <w:rPr>
          <w:rFonts w:ascii="Times New Roman" w:eastAsia="Times New Roman" w:hAnsi="Times New Roman" w:cs="Times New Roman"/>
          <w:color w:val="333333"/>
          <w:sz w:val="24"/>
          <w:szCs w:val="24"/>
        </w:rPr>
        <w:t>,  знакомятся с опы</w:t>
      </w:r>
      <w:r>
        <w:rPr>
          <w:rFonts w:ascii="Times New Roman" w:eastAsia="Times New Roman" w:hAnsi="Times New Roman" w:cs="Times New Roman"/>
          <w:color w:val="333333"/>
          <w:sz w:val="24"/>
          <w:szCs w:val="24"/>
        </w:rPr>
        <w:t>том работы своих коллег в</w:t>
      </w:r>
      <w:r w:rsidRPr="00A7527C">
        <w:rPr>
          <w:rFonts w:ascii="Times New Roman" w:eastAsia="Times New Roman" w:hAnsi="Times New Roman" w:cs="Times New Roman"/>
          <w:color w:val="333333"/>
          <w:sz w:val="24"/>
          <w:szCs w:val="24"/>
        </w:rPr>
        <w:t xml:space="preserve"> дошко</w:t>
      </w:r>
      <w:r>
        <w:rPr>
          <w:rFonts w:ascii="Times New Roman" w:eastAsia="Times New Roman" w:hAnsi="Times New Roman" w:cs="Times New Roman"/>
          <w:color w:val="333333"/>
          <w:sz w:val="24"/>
          <w:szCs w:val="24"/>
        </w:rPr>
        <w:t>льных учреждений города</w:t>
      </w:r>
      <w:r w:rsidRPr="00A7527C">
        <w:rPr>
          <w:rFonts w:ascii="Times New Roman" w:eastAsia="Times New Roman" w:hAnsi="Times New Roman" w:cs="Times New Roman"/>
          <w:color w:val="333333"/>
          <w:sz w:val="24"/>
          <w:szCs w:val="24"/>
        </w:rPr>
        <w:t>, приобретают и изучают новинки периодической и методической литературы.</w:t>
      </w:r>
      <w:proofErr w:type="gramEnd"/>
      <w:r w:rsidRPr="00A7527C">
        <w:rPr>
          <w:rFonts w:ascii="Times New Roman" w:eastAsia="Times New Roman" w:hAnsi="Times New Roman" w:cs="Times New Roman"/>
          <w:color w:val="333333"/>
          <w:sz w:val="24"/>
          <w:szCs w:val="24"/>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013223" w:rsidRPr="00A7527C" w:rsidRDefault="00824CE7" w:rsidP="00013223">
      <w:pPr>
        <w:shd w:val="clear" w:color="auto" w:fill="FFFFFF"/>
        <w:spacing w:after="0" w:line="240" w:lineRule="auto"/>
        <w:ind w:firstLine="709"/>
        <w:jc w:val="both"/>
        <w:rPr>
          <w:rFonts w:ascii="Arial" w:eastAsia="Times New Roman" w:hAnsi="Arial" w:cs="Arial"/>
          <w:color w:val="333333"/>
          <w:sz w:val="20"/>
          <w:szCs w:val="20"/>
        </w:rPr>
      </w:pPr>
      <w:r>
        <w:rPr>
          <w:rFonts w:ascii="Times New Roman" w:eastAsia="Times New Roman" w:hAnsi="Times New Roman" w:cs="Times New Roman"/>
          <w:color w:val="333333"/>
          <w:sz w:val="24"/>
          <w:szCs w:val="24"/>
        </w:rPr>
        <w:t>За 2019</w:t>
      </w:r>
      <w:r w:rsidR="00013223" w:rsidRPr="00A7527C">
        <w:rPr>
          <w:rFonts w:ascii="Times New Roman" w:eastAsia="Times New Roman" w:hAnsi="Times New Roman" w:cs="Times New Roman"/>
          <w:color w:val="333333"/>
          <w:sz w:val="24"/>
          <w:szCs w:val="24"/>
        </w:rPr>
        <w:t xml:space="preserve"> год прошли аттестацию педагогические работники:</w:t>
      </w:r>
    </w:p>
    <w:p w:rsidR="00013223" w:rsidRPr="00A7527C" w:rsidRDefault="00013223" w:rsidP="00013223">
      <w:pPr>
        <w:shd w:val="clear" w:color="auto" w:fill="FFFFFF"/>
        <w:spacing w:after="0" w:line="240" w:lineRule="auto"/>
        <w:ind w:firstLine="709"/>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Высшую квалиф</w:t>
      </w:r>
      <w:r>
        <w:rPr>
          <w:rFonts w:ascii="Times New Roman" w:eastAsia="Times New Roman" w:hAnsi="Times New Roman" w:cs="Times New Roman"/>
          <w:color w:val="333333"/>
          <w:sz w:val="24"/>
          <w:szCs w:val="24"/>
        </w:rPr>
        <w:t>икационную  категорию получил  2 воспитателя</w:t>
      </w:r>
    </w:p>
    <w:p w:rsidR="00013223" w:rsidRPr="00A7527C" w:rsidRDefault="00013223" w:rsidP="00013223">
      <w:pPr>
        <w:shd w:val="clear" w:color="auto" w:fill="FFFFFF"/>
        <w:spacing w:after="0" w:line="240" w:lineRule="auto"/>
        <w:ind w:firstLine="709"/>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Первую квалификационную категорию получил – 1 воспитателя.</w:t>
      </w:r>
    </w:p>
    <w:p w:rsidR="00A66FB3" w:rsidRDefault="00013223" w:rsidP="0001322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66FB3">
        <w:rPr>
          <w:rFonts w:ascii="Times New Roman" w:eastAsia="Times New Roman" w:hAnsi="Times New Roman" w:cs="Times New Roman"/>
          <w:color w:val="333333"/>
          <w:sz w:val="24"/>
          <w:szCs w:val="24"/>
        </w:rPr>
        <w:t>Курсы повышения</w:t>
      </w:r>
      <w:r w:rsidR="00824CE7">
        <w:rPr>
          <w:rFonts w:ascii="Times New Roman" w:eastAsia="Times New Roman" w:hAnsi="Times New Roman" w:cs="Times New Roman"/>
          <w:color w:val="333333"/>
          <w:sz w:val="24"/>
          <w:szCs w:val="24"/>
        </w:rPr>
        <w:t xml:space="preserve"> квалификации в 2019</w:t>
      </w:r>
      <w:r w:rsidR="00A66FB3">
        <w:rPr>
          <w:rFonts w:ascii="Times New Roman" w:eastAsia="Times New Roman" w:hAnsi="Times New Roman" w:cs="Times New Roman"/>
          <w:color w:val="333333"/>
          <w:sz w:val="24"/>
          <w:szCs w:val="24"/>
        </w:rPr>
        <w:t xml:space="preserve">г. прошли </w:t>
      </w:r>
      <w:r w:rsidR="00824CE7">
        <w:rPr>
          <w:rFonts w:ascii="Times New Roman" w:eastAsia="Times New Roman" w:hAnsi="Times New Roman" w:cs="Times New Roman"/>
          <w:color w:val="333333"/>
          <w:sz w:val="24"/>
          <w:szCs w:val="24"/>
        </w:rPr>
        <w:t>8</w:t>
      </w:r>
      <w:r w:rsidRPr="00A66FB3">
        <w:rPr>
          <w:rFonts w:ascii="Times New Roman" w:eastAsia="Times New Roman" w:hAnsi="Times New Roman" w:cs="Times New Roman"/>
          <w:color w:val="333333"/>
          <w:sz w:val="24"/>
          <w:szCs w:val="24"/>
        </w:rPr>
        <w:t xml:space="preserve"> сотрудников ДОУ</w:t>
      </w:r>
      <w:r w:rsidR="00A66FB3">
        <w:rPr>
          <w:rFonts w:ascii="Times New Roman" w:eastAsia="Times New Roman" w:hAnsi="Times New Roman" w:cs="Times New Roman"/>
          <w:color w:val="333333"/>
          <w:sz w:val="24"/>
          <w:szCs w:val="24"/>
        </w:rPr>
        <w:t>.</w:t>
      </w:r>
    </w:p>
    <w:p w:rsidR="00013223" w:rsidRDefault="00013223" w:rsidP="00013223">
      <w:pP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Основная часть педагогов (66,6%) имеют квалификационные категории</w:t>
      </w:r>
    </w:p>
    <w:p w:rsidR="00013223" w:rsidRPr="00A7527C" w:rsidRDefault="00013223" w:rsidP="00013223">
      <w:pPr>
        <w:shd w:val="clear" w:color="auto" w:fill="FFFFFF"/>
        <w:spacing w:after="0" w:line="240" w:lineRule="auto"/>
        <w:jc w:val="both"/>
        <w:rPr>
          <w:rFonts w:ascii="Arial" w:eastAsia="Times New Roman" w:hAnsi="Arial" w:cs="Arial"/>
          <w:color w:val="333333"/>
          <w:sz w:val="20"/>
          <w:szCs w:val="20"/>
        </w:rPr>
      </w:pPr>
      <w:r w:rsidRPr="00A7527C">
        <w:rPr>
          <w:rFonts w:ascii="Times New Roman" w:eastAsia="Times New Roman" w:hAnsi="Times New Roman" w:cs="Times New Roman"/>
          <w:b/>
          <w:bCs/>
          <w:color w:val="333333"/>
          <w:sz w:val="24"/>
          <w:szCs w:val="24"/>
        </w:rPr>
        <w:t>Вывод: </w:t>
      </w:r>
      <w:r w:rsidRPr="00A7527C">
        <w:rPr>
          <w:rFonts w:ascii="Times New Roman" w:eastAsia="Times New Roman" w:hAnsi="Times New Roman" w:cs="Times New Roman"/>
          <w:color w:val="333333"/>
          <w:sz w:val="24"/>
          <w:szCs w:val="24"/>
        </w:rPr>
        <w:t>Об</w:t>
      </w:r>
      <w:r>
        <w:rPr>
          <w:rFonts w:ascii="Times New Roman" w:eastAsia="Times New Roman" w:hAnsi="Times New Roman" w:cs="Times New Roman"/>
          <w:color w:val="333333"/>
          <w:sz w:val="24"/>
          <w:szCs w:val="24"/>
        </w:rPr>
        <w:t>разовательная деятельность в МДОБУ</w:t>
      </w:r>
      <w:r w:rsidRPr="00A7527C">
        <w:rPr>
          <w:rFonts w:ascii="Times New Roman" w:eastAsia="Times New Roman" w:hAnsi="Times New Roman" w:cs="Times New Roman"/>
          <w:color w:val="333333"/>
          <w:sz w:val="24"/>
          <w:szCs w:val="24"/>
        </w:rPr>
        <w:t xml:space="preserve"> организована в соответствии с требованиями, предъявляемыми законодательством к дошкольному образованию и направлена на сохранение и ук</w:t>
      </w:r>
      <w:r>
        <w:rPr>
          <w:rFonts w:ascii="Times New Roman" w:eastAsia="Times New Roman" w:hAnsi="Times New Roman" w:cs="Times New Roman"/>
          <w:color w:val="333333"/>
          <w:sz w:val="24"/>
          <w:szCs w:val="24"/>
        </w:rPr>
        <w:t>репление здоровья воспитанников. Педагоги МДОБУ</w:t>
      </w:r>
      <w:r w:rsidRPr="00A7527C">
        <w:rPr>
          <w:rFonts w:ascii="Times New Roman" w:eastAsia="Times New Roman" w:hAnsi="Times New Roman" w:cs="Times New Roman"/>
          <w:color w:val="333333"/>
          <w:sz w:val="24"/>
          <w:szCs w:val="24"/>
        </w:rPr>
        <w:t xml:space="preserve"> обладают основными компетенциями, необходимыми для создания условий развития детей в соответствии с ФГОС </w:t>
      </w:r>
      <w:proofErr w:type="gramStart"/>
      <w:r w:rsidRPr="00A7527C">
        <w:rPr>
          <w:rFonts w:ascii="Times New Roman" w:eastAsia="Times New Roman" w:hAnsi="Times New Roman" w:cs="Times New Roman"/>
          <w:color w:val="333333"/>
          <w:sz w:val="24"/>
          <w:szCs w:val="24"/>
        </w:rPr>
        <w:t>ДО</w:t>
      </w:r>
      <w:proofErr w:type="gramEnd"/>
      <w:r w:rsidRPr="00A7527C">
        <w:rPr>
          <w:rFonts w:ascii="Times New Roman" w:eastAsia="Times New Roman" w:hAnsi="Times New Roman" w:cs="Times New Roman"/>
          <w:color w:val="333333"/>
          <w:sz w:val="24"/>
          <w:szCs w:val="24"/>
        </w:rPr>
        <w:t>.</w:t>
      </w:r>
    </w:p>
    <w:p w:rsidR="00013223" w:rsidRPr="00A7527C" w:rsidRDefault="00013223" w:rsidP="00013223">
      <w:pPr>
        <w:shd w:val="clear" w:color="auto" w:fill="FFFFFF"/>
        <w:spacing w:after="0" w:line="240" w:lineRule="auto"/>
        <w:ind w:left="1080" w:hanging="360"/>
        <w:jc w:val="center"/>
        <w:rPr>
          <w:rFonts w:ascii="Arial" w:eastAsia="Times New Roman" w:hAnsi="Arial" w:cs="Arial"/>
          <w:color w:val="333333"/>
          <w:sz w:val="20"/>
          <w:szCs w:val="20"/>
        </w:rPr>
      </w:pPr>
      <w:bookmarkStart w:id="1" w:name="_Toc488238033"/>
      <w:bookmarkStart w:id="2" w:name="_Ref458604346"/>
      <w:bookmarkEnd w:id="1"/>
      <w:r>
        <w:rPr>
          <w:rFonts w:ascii="Times New Roman" w:eastAsia="Times New Roman" w:hAnsi="Times New Roman" w:cs="Times New Roman"/>
          <w:b/>
          <w:bCs/>
          <w:color w:val="000000"/>
          <w:sz w:val="24"/>
          <w:szCs w:val="24"/>
        </w:rPr>
        <w:t>5</w:t>
      </w:r>
      <w:r w:rsidRPr="00A7527C">
        <w:rPr>
          <w:rFonts w:ascii="Times New Roman" w:eastAsia="Times New Roman" w:hAnsi="Times New Roman" w:cs="Times New Roman"/>
          <w:b/>
          <w:bCs/>
          <w:color w:val="000000"/>
          <w:sz w:val="24"/>
          <w:szCs w:val="24"/>
        </w:rPr>
        <w:t>.</w:t>
      </w:r>
      <w:r w:rsidRPr="00A7527C">
        <w:rPr>
          <w:rFonts w:ascii="Times New Roman" w:eastAsia="Times New Roman" w:hAnsi="Times New Roman" w:cs="Times New Roman"/>
          <w:color w:val="000000"/>
          <w:sz w:val="14"/>
          <w:szCs w:val="14"/>
        </w:rPr>
        <w:t>      </w:t>
      </w:r>
      <w:r w:rsidRPr="00A7527C">
        <w:rPr>
          <w:rFonts w:ascii="Times New Roman" w:eastAsia="Times New Roman" w:hAnsi="Times New Roman" w:cs="Times New Roman"/>
          <w:b/>
          <w:bCs/>
          <w:color w:val="000000"/>
          <w:sz w:val="24"/>
          <w:szCs w:val="24"/>
        </w:rPr>
        <w:t>Оценка качества материально-технической базы.</w:t>
      </w:r>
      <w:bookmarkEnd w:id="2"/>
    </w:p>
    <w:p w:rsidR="00013223" w:rsidRDefault="00013223" w:rsidP="00013223">
      <w:pPr>
        <w:shd w:val="clear" w:color="auto" w:fill="FFFFFF"/>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Здание обеспечено</w:t>
      </w:r>
      <w:r w:rsidRPr="00A7527C">
        <w:rPr>
          <w:rFonts w:ascii="Times New Roman" w:eastAsia="Times New Roman" w:hAnsi="Times New Roman" w:cs="Times New Roman"/>
          <w:color w:val="000000"/>
          <w:sz w:val="24"/>
          <w:szCs w:val="24"/>
        </w:rPr>
        <w:t xml:space="preserve"> всеми видами инженерных коммуникаций: водоснабжением, отоплением, канализацией.</w:t>
      </w:r>
    </w:p>
    <w:p w:rsidR="00013223" w:rsidRDefault="00013223" w:rsidP="00013223">
      <w:pPr>
        <w:shd w:val="clear" w:color="auto" w:fill="FFFFFF"/>
        <w:spacing w:after="0" w:line="240" w:lineRule="auto"/>
        <w:ind w:firstLine="709"/>
        <w:jc w:val="center"/>
        <w:rPr>
          <w:rFonts w:ascii="Times New Roman" w:eastAsia="Times New Roman" w:hAnsi="Times New Roman" w:cs="Times New Roman"/>
          <w:b/>
          <w:color w:val="000000"/>
          <w:sz w:val="24"/>
          <w:szCs w:val="24"/>
        </w:rPr>
      </w:pPr>
      <w:r w:rsidRPr="006039F1">
        <w:rPr>
          <w:rFonts w:ascii="Times New Roman" w:eastAsia="Times New Roman" w:hAnsi="Times New Roman" w:cs="Times New Roman"/>
          <w:b/>
          <w:color w:val="000000"/>
          <w:sz w:val="24"/>
          <w:szCs w:val="24"/>
        </w:rPr>
        <w:t>Площадь помещений</w:t>
      </w:r>
    </w:p>
    <w:tbl>
      <w:tblPr>
        <w:tblStyle w:val="a4"/>
        <w:tblW w:w="0" w:type="auto"/>
        <w:tblLook w:val="04A0" w:firstRow="1" w:lastRow="0" w:firstColumn="1" w:lastColumn="0" w:noHBand="0" w:noVBand="1"/>
      </w:tblPr>
      <w:tblGrid>
        <w:gridCol w:w="6912"/>
        <w:gridCol w:w="2659"/>
      </w:tblGrid>
      <w:tr w:rsidR="00013223" w:rsidTr="000133DD">
        <w:tc>
          <w:tcPr>
            <w:tcW w:w="6912" w:type="dxa"/>
          </w:tcPr>
          <w:p w:rsidR="00013223" w:rsidRDefault="00013223" w:rsidP="00013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показателей</w:t>
            </w:r>
          </w:p>
        </w:tc>
        <w:tc>
          <w:tcPr>
            <w:tcW w:w="2659" w:type="dxa"/>
          </w:tcPr>
          <w:p w:rsidR="00013223" w:rsidRDefault="00013223" w:rsidP="00013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Общая площадь</w:t>
            </w:r>
          </w:p>
          <w:p w:rsidR="00013223" w:rsidRDefault="00013223" w:rsidP="00013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Зданий (помещений)</w:t>
            </w:r>
          </w:p>
        </w:tc>
      </w:tr>
      <w:tr w:rsidR="00013223" w:rsidTr="000133DD">
        <w:tc>
          <w:tcPr>
            <w:tcW w:w="6912" w:type="dxa"/>
          </w:tcPr>
          <w:p w:rsidR="00013223" w:rsidRPr="00A86E33" w:rsidRDefault="00013223" w:rsidP="000133DD">
            <w:pPr>
              <w:rPr>
                <w:rFonts w:ascii="Times New Roman" w:eastAsia="Times New Roman" w:hAnsi="Times New Roman" w:cs="Times New Roman"/>
                <w:color w:val="000000"/>
                <w:sz w:val="24"/>
                <w:szCs w:val="24"/>
              </w:rPr>
            </w:pPr>
            <w:r w:rsidRPr="00A86E33">
              <w:rPr>
                <w:rFonts w:ascii="Times New Roman" w:eastAsia="Times New Roman" w:hAnsi="Times New Roman" w:cs="Times New Roman"/>
                <w:color w:val="000000"/>
                <w:sz w:val="24"/>
                <w:szCs w:val="24"/>
              </w:rPr>
              <w:t>Общая площадь здани</w:t>
            </w:r>
            <w:r>
              <w:rPr>
                <w:rFonts w:ascii="Times New Roman" w:eastAsia="Times New Roman" w:hAnsi="Times New Roman" w:cs="Times New Roman"/>
                <w:color w:val="000000"/>
                <w:sz w:val="24"/>
                <w:szCs w:val="24"/>
              </w:rPr>
              <w:t>й (помещений)</w:t>
            </w:r>
          </w:p>
        </w:tc>
        <w:tc>
          <w:tcPr>
            <w:tcW w:w="2659" w:type="dxa"/>
          </w:tcPr>
          <w:p w:rsidR="00013223" w:rsidRPr="00A86E33" w:rsidRDefault="00013223" w:rsidP="000133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3370</w:t>
            </w:r>
          </w:p>
        </w:tc>
      </w:tr>
      <w:tr w:rsidR="00013223" w:rsidTr="000133DD">
        <w:tc>
          <w:tcPr>
            <w:tcW w:w="6912" w:type="dxa"/>
          </w:tcPr>
          <w:p w:rsidR="00013223" w:rsidRPr="00A86E33" w:rsidRDefault="00013223" w:rsidP="00013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неё: площадь помещений, используемых непосредственно для нужд образовательной организации</w:t>
            </w:r>
          </w:p>
        </w:tc>
        <w:tc>
          <w:tcPr>
            <w:tcW w:w="2659" w:type="dxa"/>
          </w:tcPr>
          <w:p w:rsidR="00013223" w:rsidRPr="00A86E33" w:rsidRDefault="00013223" w:rsidP="000133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2212</w:t>
            </w:r>
          </w:p>
        </w:tc>
      </w:tr>
      <w:tr w:rsidR="00013223" w:rsidTr="000133DD">
        <w:tc>
          <w:tcPr>
            <w:tcW w:w="6912" w:type="dxa"/>
          </w:tcPr>
          <w:p w:rsidR="00013223" w:rsidRPr="00A86E33" w:rsidRDefault="00013223" w:rsidP="00013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нее: групповых ячеек (раздевальная, групповая, спальня, буфетная, туалетная)</w:t>
            </w:r>
          </w:p>
        </w:tc>
        <w:tc>
          <w:tcPr>
            <w:tcW w:w="2659" w:type="dxa"/>
          </w:tcPr>
          <w:p w:rsidR="00013223" w:rsidRPr="00A86E33" w:rsidRDefault="00013223" w:rsidP="000133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1308</w:t>
            </w:r>
          </w:p>
        </w:tc>
      </w:tr>
      <w:tr w:rsidR="00013223" w:rsidTr="000133DD">
        <w:tc>
          <w:tcPr>
            <w:tcW w:w="6912" w:type="dxa"/>
          </w:tcPr>
          <w:p w:rsidR="00013223" w:rsidRPr="00A86E33" w:rsidRDefault="00013223" w:rsidP="00013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дополнительных помещений для занятий с детьми, предназначенных для поочередного использования всеми или несколькими детскими группами</w:t>
            </w:r>
          </w:p>
        </w:tc>
        <w:tc>
          <w:tcPr>
            <w:tcW w:w="2659" w:type="dxa"/>
          </w:tcPr>
          <w:p w:rsidR="00013223" w:rsidRPr="00A86E33" w:rsidRDefault="00013223" w:rsidP="000133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r>
      <w:tr w:rsidR="00013223" w:rsidTr="000133DD">
        <w:tc>
          <w:tcPr>
            <w:tcW w:w="6912" w:type="dxa"/>
          </w:tcPr>
          <w:p w:rsidR="00013223" w:rsidRPr="00A86E33" w:rsidRDefault="00013223" w:rsidP="000133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Площадь групповых ячеек для детей в возрасте3 года и старше</w:t>
            </w:r>
          </w:p>
        </w:tc>
        <w:tc>
          <w:tcPr>
            <w:tcW w:w="2659" w:type="dxa"/>
          </w:tcPr>
          <w:p w:rsidR="00013223" w:rsidRPr="00A86E33" w:rsidRDefault="00013223" w:rsidP="000133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1221</w:t>
            </w:r>
          </w:p>
        </w:tc>
      </w:tr>
    </w:tbl>
    <w:p w:rsidR="00013223" w:rsidRPr="006039F1" w:rsidRDefault="00013223" w:rsidP="00013223">
      <w:pPr>
        <w:shd w:val="clear" w:color="auto" w:fill="FFFFFF"/>
        <w:spacing w:after="0" w:line="240" w:lineRule="auto"/>
        <w:ind w:firstLine="709"/>
        <w:jc w:val="center"/>
        <w:rPr>
          <w:rFonts w:ascii="Times New Roman" w:eastAsia="Times New Roman" w:hAnsi="Times New Roman" w:cs="Times New Roman"/>
          <w:b/>
          <w:color w:val="000000"/>
          <w:sz w:val="24"/>
          <w:szCs w:val="24"/>
        </w:rPr>
      </w:pPr>
    </w:p>
    <w:p w:rsidR="00013223" w:rsidRPr="006039F1" w:rsidRDefault="00013223" w:rsidP="00013223">
      <w:pPr>
        <w:shd w:val="clear" w:color="auto" w:fill="FFFFFF"/>
        <w:spacing w:after="0" w:line="240" w:lineRule="auto"/>
        <w:ind w:firstLine="709"/>
        <w:jc w:val="center"/>
        <w:rPr>
          <w:rFonts w:ascii="Arial" w:eastAsia="Times New Roman" w:hAnsi="Arial" w:cs="Arial"/>
          <w:b/>
          <w:color w:val="333333"/>
          <w:sz w:val="20"/>
          <w:szCs w:val="20"/>
        </w:rPr>
      </w:pPr>
    </w:p>
    <w:p w:rsidR="00013223" w:rsidRPr="00A7527C" w:rsidRDefault="00013223" w:rsidP="00013223">
      <w:pPr>
        <w:shd w:val="clear" w:color="auto" w:fill="FFFFFF"/>
        <w:spacing w:before="30" w:after="0" w:line="240" w:lineRule="auto"/>
        <w:ind w:firstLine="708"/>
        <w:jc w:val="both"/>
        <w:rPr>
          <w:rFonts w:ascii="Arial" w:eastAsia="Times New Roman" w:hAnsi="Arial" w:cs="Arial"/>
          <w:color w:val="333333"/>
          <w:sz w:val="20"/>
          <w:szCs w:val="20"/>
        </w:rPr>
      </w:pPr>
      <w:r>
        <w:rPr>
          <w:rFonts w:ascii="Times New Roman" w:eastAsia="Times New Roman" w:hAnsi="Times New Roman" w:cs="Times New Roman"/>
          <w:color w:val="000000"/>
          <w:sz w:val="24"/>
          <w:szCs w:val="24"/>
        </w:rPr>
        <w:t>В МДОБУ</w:t>
      </w:r>
      <w:r w:rsidRPr="00A7527C">
        <w:rPr>
          <w:rFonts w:ascii="Times New Roman" w:eastAsia="Times New Roman" w:hAnsi="Times New Roman" w:cs="Times New Roman"/>
          <w:color w:val="000000"/>
          <w:sz w:val="24"/>
          <w:szCs w:val="24"/>
        </w:rPr>
        <w:t xml:space="preserve"> для осуществления образовательной деятельности, укрепления и сохранения здоровья детей оборудованы следующие кабинеты:</w:t>
      </w:r>
    </w:p>
    <w:p w:rsidR="00013223" w:rsidRPr="00A7527C" w:rsidRDefault="00013223" w:rsidP="00013223">
      <w:pPr>
        <w:shd w:val="clear" w:color="auto" w:fill="FFFFFF"/>
        <w:spacing w:after="0" w:line="240" w:lineRule="auto"/>
        <w:ind w:firstLine="720"/>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кабинет заведующего;</w:t>
      </w:r>
    </w:p>
    <w:p w:rsidR="00013223" w:rsidRPr="00A7527C" w:rsidRDefault="00013223" w:rsidP="00013223">
      <w:pPr>
        <w:shd w:val="clear" w:color="auto" w:fill="FFFFFF"/>
        <w:spacing w:after="0" w:line="240" w:lineRule="auto"/>
        <w:ind w:firstLine="720"/>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методический кабинет;</w:t>
      </w:r>
    </w:p>
    <w:p w:rsidR="00013223" w:rsidRPr="00A7527C" w:rsidRDefault="00013223" w:rsidP="00013223">
      <w:pPr>
        <w:shd w:val="clear" w:color="auto" w:fill="FFFFFF"/>
        <w:spacing w:after="0" w:line="240" w:lineRule="auto"/>
        <w:ind w:firstLine="720"/>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кабинет логопеда;</w:t>
      </w:r>
    </w:p>
    <w:p w:rsidR="00013223" w:rsidRPr="00A7527C" w:rsidRDefault="00013223" w:rsidP="00013223">
      <w:pPr>
        <w:shd w:val="clear" w:color="auto" w:fill="FFFFFF"/>
        <w:spacing w:after="0" w:line="240" w:lineRule="auto"/>
        <w:ind w:firstLine="720"/>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медицинский кабинет;</w:t>
      </w:r>
    </w:p>
    <w:p w:rsidR="00013223" w:rsidRPr="00A7527C" w:rsidRDefault="00013223" w:rsidP="00013223">
      <w:pPr>
        <w:shd w:val="clear" w:color="auto" w:fill="FFFFFF"/>
        <w:spacing w:after="0" w:line="240" w:lineRule="auto"/>
        <w:ind w:firstLine="720"/>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процедурный кабинет;</w:t>
      </w:r>
    </w:p>
    <w:p w:rsidR="00013223" w:rsidRPr="00A7527C" w:rsidRDefault="00013223" w:rsidP="00013223">
      <w:pPr>
        <w:shd w:val="clear" w:color="auto" w:fill="FFFFFF"/>
        <w:spacing w:after="0" w:line="240" w:lineRule="auto"/>
        <w:ind w:firstLine="720"/>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физкультурный/музыкальный зал;</w:t>
      </w:r>
    </w:p>
    <w:p w:rsidR="00013223" w:rsidRDefault="00013223" w:rsidP="00013223">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A7527C">
        <w:rPr>
          <w:rFonts w:ascii="Times New Roman" w:eastAsia="Times New Roman" w:hAnsi="Times New Roman" w:cs="Times New Roman"/>
          <w:color w:val="333333"/>
          <w:sz w:val="24"/>
          <w:szCs w:val="24"/>
        </w:rPr>
        <w:t>-   спортивная площадка на улице;</w:t>
      </w:r>
    </w:p>
    <w:p w:rsidR="00013223" w:rsidRPr="00A7527C" w:rsidRDefault="00013223" w:rsidP="00013223">
      <w:pPr>
        <w:shd w:val="clear" w:color="auto" w:fill="FFFFFF"/>
        <w:spacing w:after="0" w:line="240" w:lineRule="auto"/>
        <w:ind w:firstLine="720"/>
        <w:jc w:val="both"/>
        <w:rPr>
          <w:rFonts w:ascii="Arial" w:eastAsia="Times New Roman" w:hAnsi="Arial" w:cs="Arial"/>
          <w:color w:val="333333"/>
          <w:sz w:val="20"/>
          <w:szCs w:val="20"/>
        </w:rPr>
      </w:pPr>
      <w:r>
        <w:rPr>
          <w:rFonts w:ascii="Times New Roman" w:eastAsia="Times New Roman" w:hAnsi="Times New Roman" w:cs="Times New Roman"/>
          <w:color w:val="333333"/>
          <w:sz w:val="24"/>
          <w:szCs w:val="24"/>
        </w:rPr>
        <w:t>- бассейн;</w:t>
      </w:r>
    </w:p>
    <w:p w:rsidR="00013223" w:rsidRDefault="00013223" w:rsidP="00013223">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A7527C">
        <w:rPr>
          <w:rFonts w:ascii="Times New Roman" w:eastAsia="Times New Roman" w:hAnsi="Times New Roman" w:cs="Times New Roman"/>
          <w:color w:val="333333"/>
          <w:sz w:val="24"/>
          <w:szCs w:val="24"/>
        </w:rPr>
        <w:t>-   оборудованные участки для прогулок детей;</w:t>
      </w:r>
    </w:p>
    <w:p w:rsidR="00013223" w:rsidRPr="00A7527C" w:rsidRDefault="00013223" w:rsidP="00013223">
      <w:pPr>
        <w:shd w:val="clear" w:color="auto" w:fill="FFFFFF"/>
        <w:spacing w:after="0" w:line="240" w:lineRule="auto"/>
        <w:ind w:firstLine="720"/>
        <w:jc w:val="both"/>
        <w:rPr>
          <w:rFonts w:ascii="Arial" w:eastAsia="Times New Roman" w:hAnsi="Arial" w:cs="Arial"/>
          <w:color w:val="333333"/>
          <w:sz w:val="20"/>
          <w:szCs w:val="20"/>
        </w:rPr>
      </w:pPr>
      <w:r>
        <w:rPr>
          <w:rFonts w:ascii="Times New Roman" w:eastAsia="Times New Roman" w:hAnsi="Times New Roman" w:cs="Times New Roman"/>
          <w:color w:val="333333"/>
          <w:sz w:val="24"/>
          <w:szCs w:val="24"/>
        </w:rPr>
        <w:t>- оборудована площадка по ПДД</w:t>
      </w:r>
    </w:p>
    <w:p w:rsidR="00013223" w:rsidRPr="00A7527C" w:rsidRDefault="00013223" w:rsidP="00013223">
      <w:pPr>
        <w:shd w:val="clear" w:color="auto" w:fill="FFFFFF"/>
        <w:spacing w:after="0" w:line="240" w:lineRule="auto"/>
        <w:ind w:firstLine="720"/>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   групповые помещения</w:t>
      </w:r>
      <w:r>
        <w:rPr>
          <w:rFonts w:ascii="Times New Roman" w:eastAsia="Times New Roman" w:hAnsi="Times New Roman" w:cs="Times New Roman"/>
          <w:color w:val="333333"/>
          <w:sz w:val="24"/>
          <w:szCs w:val="24"/>
        </w:rPr>
        <w:t xml:space="preserve"> со спальнями</w:t>
      </w:r>
      <w:r w:rsidRPr="00A7527C">
        <w:rPr>
          <w:rFonts w:ascii="Times New Roman" w:eastAsia="Times New Roman" w:hAnsi="Times New Roman" w:cs="Times New Roman"/>
          <w:color w:val="333333"/>
          <w:sz w:val="24"/>
          <w:szCs w:val="24"/>
        </w:rPr>
        <w:t xml:space="preserve"> для детей дошкольного возраста</w:t>
      </w:r>
    </w:p>
    <w:p w:rsidR="00013223" w:rsidRPr="00A7527C" w:rsidRDefault="00013223" w:rsidP="00013223">
      <w:pPr>
        <w:shd w:val="clear" w:color="auto" w:fill="FFFFFF"/>
        <w:spacing w:before="30" w:after="0" w:line="240" w:lineRule="auto"/>
        <w:ind w:firstLine="708"/>
        <w:jc w:val="both"/>
        <w:rPr>
          <w:rFonts w:ascii="Arial" w:eastAsia="Times New Roman" w:hAnsi="Arial" w:cs="Arial"/>
          <w:color w:val="333333"/>
          <w:sz w:val="20"/>
          <w:szCs w:val="20"/>
        </w:rPr>
      </w:pPr>
      <w:r>
        <w:rPr>
          <w:rFonts w:ascii="Times New Roman" w:eastAsia="Times New Roman" w:hAnsi="Times New Roman" w:cs="Times New Roman"/>
          <w:color w:val="333333"/>
          <w:sz w:val="24"/>
          <w:szCs w:val="24"/>
        </w:rPr>
        <w:t>В М</w:t>
      </w:r>
      <w:r w:rsidRPr="00A7527C">
        <w:rPr>
          <w:rFonts w:ascii="Times New Roman" w:eastAsia="Times New Roman" w:hAnsi="Times New Roman" w:cs="Times New Roman"/>
          <w:color w:val="333333"/>
          <w:sz w:val="24"/>
          <w:szCs w:val="24"/>
        </w:rPr>
        <w:t>ДО</w:t>
      </w:r>
      <w:r>
        <w:rPr>
          <w:rFonts w:ascii="Times New Roman" w:eastAsia="Times New Roman" w:hAnsi="Times New Roman" w:cs="Times New Roman"/>
          <w:color w:val="333333"/>
          <w:sz w:val="24"/>
          <w:szCs w:val="24"/>
        </w:rPr>
        <w:t>БУ имеются 4 персональных компьютера, музыкальный центр, магнитофон, 2 мультимедийных проектора</w:t>
      </w:r>
      <w:r w:rsidRPr="00A7527C">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ноутбук,</w:t>
      </w:r>
      <w:r w:rsidRPr="00A7527C">
        <w:rPr>
          <w:rFonts w:ascii="Times New Roman" w:eastAsia="Times New Roman" w:hAnsi="Times New Roman" w:cs="Times New Roman"/>
          <w:color w:val="333333"/>
          <w:sz w:val="24"/>
          <w:szCs w:val="24"/>
        </w:rPr>
        <w:t xml:space="preserve"> МФУ для использования в работе педагогов. В группах созданы условия для разных видов детской деятельности: игровой, изобразительной, познавательно-исследовательской, конструктивной, театрализованной и др.</w:t>
      </w:r>
    </w:p>
    <w:p w:rsidR="00013223" w:rsidRPr="00A7527C" w:rsidRDefault="00013223" w:rsidP="00013223">
      <w:pPr>
        <w:shd w:val="clear" w:color="auto" w:fill="FFFFFF"/>
        <w:spacing w:before="30" w:after="0" w:line="240" w:lineRule="auto"/>
        <w:ind w:firstLine="708"/>
        <w:jc w:val="both"/>
        <w:rPr>
          <w:rFonts w:ascii="Arial" w:eastAsia="Times New Roman" w:hAnsi="Arial" w:cs="Arial"/>
          <w:color w:val="333333"/>
          <w:sz w:val="20"/>
          <w:szCs w:val="20"/>
        </w:rPr>
      </w:pPr>
      <w:r w:rsidRPr="00A7527C">
        <w:rPr>
          <w:rFonts w:ascii="Times New Roman" w:eastAsia="Times New Roman" w:hAnsi="Times New Roman" w:cs="Times New Roman"/>
          <w:color w:val="000000"/>
          <w:sz w:val="24"/>
          <w:szCs w:val="24"/>
        </w:rPr>
        <w:t>Учреждение достаточно обеспечено учебно-наглядными пособиями и спортинвентарём.</w:t>
      </w:r>
    </w:p>
    <w:p w:rsidR="00013223" w:rsidRPr="00A7527C" w:rsidRDefault="00013223" w:rsidP="00013223">
      <w:pPr>
        <w:shd w:val="clear" w:color="auto" w:fill="FFFFFF"/>
        <w:spacing w:before="30" w:after="0" w:line="240" w:lineRule="auto"/>
        <w:ind w:firstLine="708"/>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lastRenderedPageBreak/>
        <w:t>В детском саду созданы все необходимые условия для обеспечения безопасности</w:t>
      </w:r>
    </w:p>
    <w:p w:rsidR="00013223" w:rsidRPr="00A7527C" w:rsidRDefault="00013223" w:rsidP="00013223">
      <w:pPr>
        <w:shd w:val="clear" w:color="auto" w:fill="FFFFFF"/>
        <w:spacing w:before="30" w:after="0" w:line="240" w:lineRule="auto"/>
        <w:jc w:val="both"/>
        <w:rPr>
          <w:rFonts w:ascii="Arial" w:eastAsia="Times New Roman" w:hAnsi="Arial" w:cs="Arial"/>
          <w:color w:val="333333"/>
          <w:sz w:val="20"/>
          <w:szCs w:val="20"/>
        </w:rPr>
      </w:pPr>
      <w:r w:rsidRPr="00A7527C">
        <w:rPr>
          <w:rFonts w:ascii="Times New Roman" w:eastAsia="Times New Roman" w:hAnsi="Times New Roman" w:cs="Times New Roman"/>
          <w:color w:val="333333"/>
          <w:sz w:val="24"/>
          <w:szCs w:val="24"/>
        </w:rPr>
        <w:t>воспитанников и сотрудников. Территория огорожена забором, здание оборудовано автоматической пожарной сигнализацией, аварийным пожарным освещением, разработан паспорт антитеррористической безопасности учреждения.</w:t>
      </w:r>
    </w:p>
    <w:p w:rsidR="00013223" w:rsidRDefault="009635C9" w:rsidP="00013223">
      <w:pPr>
        <w:shd w:val="clear" w:color="auto" w:fill="FFFFFF"/>
        <w:spacing w:before="3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2018</w:t>
      </w:r>
      <w:r w:rsidR="00013223">
        <w:rPr>
          <w:rFonts w:ascii="Times New Roman" w:eastAsia="Times New Roman" w:hAnsi="Times New Roman" w:cs="Times New Roman"/>
          <w:color w:val="333333"/>
          <w:sz w:val="24"/>
          <w:szCs w:val="24"/>
        </w:rPr>
        <w:t>году МДОБУ  провело текущий ремонт, были построены малые архитектурные формы на игровых участках.</w:t>
      </w:r>
    </w:p>
    <w:p w:rsidR="00013223" w:rsidRDefault="00013223" w:rsidP="00013223">
      <w:pPr>
        <w:shd w:val="clear" w:color="auto" w:fill="FFFFFF"/>
        <w:spacing w:before="3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Материально – техническое состояние учреждения и территории соответствует действующим санитарно-эпидемиологическим требованиям к устройству,</w:t>
      </w:r>
      <w:r w:rsidR="009635C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содержанию и организации режима работы в дошкольных организациях, правилам пожарной безопасности,</w:t>
      </w:r>
      <w:r w:rsidR="009635C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требованиям охраны труда.</w:t>
      </w:r>
    </w:p>
    <w:p w:rsidR="00013223" w:rsidRPr="00A7527C" w:rsidRDefault="00013223" w:rsidP="00013223">
      <w:pPr>
        <w:shd w:val="clear" w:color="auto" w:fill="FFFFFF"/>
        <w:spacing w:before="30" w:after="0" w:line="240" w:lineRule="auto"/>
        <w:jc w:val="both"/>
        <w:rPr>
          <w:rFonts w:ascii="Arial" w:eastAsia="Times New Roman" w:hAnsi="Arial" w:cs="Arial"/>
          <w:color w:val="333333"/>
          <w:sz w:val="20"/>
          <w:szCs w:val="20"/>
        </w:rPr>
      </w:pPr>
    </w:p>
    <w:p w:rsidR="00013223" w:rsidRDefault="00013223" w:rsidP="00013223">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rPr>
      </w:pPr>
      <w:bookmarkStart w:id="3" w:name="_Toc488238035"/>
      <w:r w:rsidRPr="00A7527C">
        <w:rPr>
          <w:rFonts w:ascii="Times New Roman" w:eastAsia="Times New Roman" w:hAnsi="Times New Roman" w:cs="Times New Roman"/>
          <w:b/>
          <w:bCs/>
          <w:color w:val="3C3C3C"/>
          <w:spacing w:val="2"/>
          <w:sz w:val="24"/>
          <w:szCs w:val="24"/>
        </w:rPr>
        <w:t>Показатели деятельности</w:t>
      </w:r>
      <w:bookmarkEnd w:id="3"/>
    </w:p>
    <w:p w:rsidR="00013223" w:rsidRPr="00A7527C" w:rsidRDefault="00013223" w:rsidP="00013223">
      <w:pPr>
        <w:shd w:val="clear" w:color="auto" w:fill="FFFFFF"/>
        <w:spacing w:after="0" w:line="240" w:lineRule="auto"/>
        <w:ind w:left="1080" w:hanging="360"/>
        <w:jc w:val="center"/>
        <w:textAlignment w:val="baseline"/>
        <w:rPr>
          <w:rFonts w:ascii="Arial" w:eastAsia="Times New Roman" w:hAnsi="Arial" w:cs="Arial"/>
          <w:color w:val="333333"/>
          <w:sz w:val="20"/>
          <w:szCs w:val="20"/>
        </w:rPr>
      </w:pPr>
      <w:r>
        <w:rPr>
          <w:rFonts w:ascii="Times New Roman" w:eastAsia="Times New Roman" w:hAnsi="Times New Roman" w:cs="Times New Roman"/>
          <w:b/>
          <w:bCs/>
          <w:color w:val="3C3C3C"/>
          <w:spacing w:val="2"/>
          <w:sz w:val="24"/>
          <w:szCs w:val="24"/>
        </w:rPr>
        <w:t>МДОБУ ЦРР Д/С №11 ЛГО,</w:t>
      </w:r>
    </w:p>
    <w:p w:rsidR="00013223" w:rsidRPr="00A7527C" w:rsidRDefault="00013223" w:rsidP="00013223">
      <w:pPr>
        <w:shd w:val="clear" w:color="auto" w:fill="FFFFFF"/>
        <w:spacing w:after="240" w:line="240" w:lineRule="auto"/>
        <w:jc w:val="center"/>
        <w:textAlignment w:val="baseline"/>
        <w:rPr>
          <w:rFonts w:ascii="Arial" w:eastAsia="Times New Roman" w:hAnsi="Arial" w:cs="Arial"/>
          <w:color w:val="333333"/>
          <w:sz w:val="20"/>
          <w:szCs w:val="20"/>
        </w:rPr>
      </w:pPr>
      <w:bookmarkStart w:id="4" w:name="_Toc488238037"/>
      <w:r>
        <w:rPr>
          <w:rFonts w:ascii="Times New Roman" w:eastAsia="Times New Roman" w:hAnsi="Times New Roman" w:cs="Times New Roman"/>
          <w:b/>
          <w:bCs/>
          <w:color w:val="3C3C3C"/>
          <w:spacing w:val="2"/>
          <w:sz w:val="24"/>
          <w:szCs w:val="24"/>
        </w:rPr>
        <w:t xml:space="preserve">                  </w:t>
      </w:r>
      <w:r w:rsidRPr="00A7527C">
        <w:rPr>
          <w:rFonts w:ascii="Times New Roman" w:eastAsia="Times New Roman" w:hAnsi="Times New Roman" w:cs="Times New Roman"/>
          <w:b/>
          <w:bCs/>
          <w:color w:val="3C3C3C"/>
          <w:spacing w:val="2"/>
          <w:sz w:val="24"/>
          <w:szCs w:val="24"/>
        </w:rPr>
        <w:t xml:space="preserve">подлежащей </w:t>
      </w:r>
      <w:proofErr w:type="spellStart"/>
      <w:r w:rsidRPr="00A7527C">
        <w:rPr>
          <w:rFonts w:ascii="Times New Roman" w:eastAsia="Times New Roman" w:hAnsi="Times New Roman" w:cs="Times New Roman"/>
          <w:b/>
          <w:bCs/>
          <w:color w:val="3C3C3C"/>
          <w:spacing w:val="2"/>
          <w:sz w:val="24"/>
          <w:szCs w:val="24"/>
        </w:rPr>
        <w:t>самообследованию</w:t>
      </w:r>
      <w:bookmarkStart w:id="5" w:name="Par36"/>
      <w:bookmarkEnd w:id="4"/>
      <w:bookmarkEnd w:id="5"/>
      <w:proofErr w:type="spellEnd"/>
    </w:p>
    <w:tbl>
      <w:tblPr>
        <w:tblW w:w="0" w:type="auto"/>
        <w:jc w:val="center"/>
        <w:tblCellMar>
          <w:left w:w="0" w:type="dxa"/>
          <w:right w:w="0" w:type="dxa"/>
        </w:tblCellMar>
        <w:tblLook w:val="04A0" w:firstRow="1" w:lastRow="0" w:firstColumn="1" w:lastColumn="0" w:noHBand="0" w:noVBand="1"/>
      </w:tblPr>
      <w:tblGrid>
        <w:gridCol w:w="1020"/>
        <w:gridCol w:w="7070"/>
        <w:gridCol w:w="1549"/>
      </w:tblGrid>
      <w:tr w:rsidR="00013223" w:rsidRPr="00A7527C" w:rsidTr="000133DD">
        <w:trPr>
          <w:jc w:val="center"/>
        </w:trPr>
        <w:tc>
          <w:tcPr>
            <w:tcW w:w="102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 xml:space="preserve">N </w:t>
            </w:r>
            <w:proofErr w:type="gramStart"/>
            <w:r w:rsidRPr="00A7527C">
              <w:rPr>
                <w:rFonts w:ascii="Times New Roman" w:eastAsia="Times New Roman" w:hAnsi="Times New Roman" w:cs="Times New Roman"/>
                <w:sz w:val="24"/>
                <w:szCs w:val="24"/>
              </w:rPr>
              <w:t>п</w:t>
            </w:r>
            <w:proofErr w:type="gramEnd"/>
            <w:r w:rsidRPr="00A7527C">
              <w:rPr>
                <w:rFonts w:ascii="Times New Roman" w:eastAsia="Times New Roman" w:hAnsi="Times New Roman" w:cs="Times New Roman"/>
                <w:sz w:val="24"/>
                <w:szCs w:val="24"/>
              </w:rPr>
              <w:t>/п</w:t>
            </w:r>
          </w:p>
        </w:tc>
        <w:tc>
          <w:tcPr>
            <w:tcW w:w="707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Показатели</w:t>
            </w:r>
          </w:p>
        </w:tc>
        <w:tc>
          <w:tcPr>
            <w:tcW w:w="1549"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Единица измерения</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bookmarkStart w:id="6" w:name="Par43"/>
            <w:bookmarkStart w:id="7" w:name="_Toc488238038"/>
            <w:bookmarkEnd w:id="6"/>
            <w:bookmarkEnd w:id="7"/>
            <w:r w:rsidRPr="00A7527C">
              <w:rPr>
                <w:rFonts w:ascii="Times New Roman" w:eastAsia="Times New Roman" w:hAnsi="Times New Roman" w:cs="Times New Roman"/>
                <w:sz w:val="24"/>
                <w:szCs w:val="24"/>
              </w:rPr>
              <w:t>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Образовательная деятельность</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 </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2</w:t>
            </w:r>
            <w:r w:rsidR="00154C5D">
              <w:rPr>
                <w:rFonts w:ascii="Times New Roman" w:eastAsia="Times New Roman" w:hAnsi="Times New Roman" w:cs="Times New Roman"/>
                <w:sz w:val="24"/>
                <w:szCs w:val="24"/>
              </w:rPr>
              <w:t>56</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 xml:space="preserve">В </w:t>
            </w:r>
            <w:proofErr w:type="gramStart"/>
            <w:r w:rsidRPr="00A7527C">
              <w:rPr>
                <w:rFonts w:ascii="Times New Roman" w:eastAsia="Times New Roman" w:hAnsi="Times New Roman" w:cs="Times New Roman"/>
                <w:sz w:val="24"/>
                <w:szCs w:val="24"/>
              </w:rPr>
              <w:t>режиме полного дня</w:t>
            </w:r>
            <w:proofErr w:type="gramEnd"/>
            <w:r w:rsidRPr="00A7527C">
              <w:rPr>
                <w:rFonts w:ascii="Times New Roman" w:eastAsia="Times New Roman" w:hAnsi="Times New Roman" w:cs="Times New Roman"/>
                <w:sz w:val="24"/>
                <w:szCs w:val="24"/>
              </w:rPr>
              <w:t xml:space="preserve"> (8 - 12 часов)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154C5D"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246</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В режиме кратковременного пребывания (3 - 5 часов)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10</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В семейной дошкольной группе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Общая численность воспитанников в возрасте до 3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4</w:t>
            </w:r>
            <w:r w:rsidR="00154C5D">
              <w:rPr>
                <w:rFonts w:ascii="Times New Roman" w:eastAsia="Times New Roman" w:hAnsi="Times New Roman" w:cs="Times New Roman"/>
                <w:sz w:val="24"/>
                <w:szCs w:val="24"/>
              </w:rPr>
              <w:t>5</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Общая численность воспитанников в возрасте от 3 до 8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21</w:t>
            </w:r>
            <w:r w:rsidR="00154C5D">
              <w:rPr>
                <w:rFonts w:ascii="Times New Roman" w:eastAsia="Times New Roman" w:hAnsi="Times New Roman" w:cs="Times New Roman"/>
                <w:sz w:val="24"/>
                <w:szCs w:val="24"/>
              </w:rPr>
              <w:t>1</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154C5D"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256</w:t>
            </w:r>
            <w:r w:rsidR="00013223" w:rsidRPr="00A7527C">
              <w:rPr>
                <w:rFonts w:ascii="Times New Roman" w:eastAsia="Times New Roman" w:hAnsi="Times New Roman" w:cs="Times New Roman"/>
                <w:sz w:val="24"/>
                <w:szCs w:val="24"/>
              </w:rPr>
              <w:t>/100%</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1.4.1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 xml:space="preserve">В </w:t>
            </w:r>
            <w:proofErr w:type="gramStart"/>
            <w:r w:rsidRPr="00A7527C">
              <w:rPr>
                <w:rFonts w:ascii="Times New Roman" w:eastAsia="Times New Roman" w:hAnsi="Times New Roman" w:cs="Times New Roman"/>
                <w:sz w:val="24"/>
                <w:szCs w:val="24"/>
              </w:rPr>
              <w:t>режиме полного дня</w:t>
            </w:r>
            <w:proofErr w:type="gramEnd"/>
            <w:r w:rsidRPr="00A7527C">
              <w:rPr>
                <w:rFonts w:ascii="Times New Roman" w:eastAsia="Times New Roman" w:hAnsi="Times New Roman" w:cs="Times New Roman"/>
                <w:sz w:val="24"/>
                <w:szCs w:val="24"/>
              </w:rPr>
              <w:t xml:space="preserve"> (8 - 12 часов)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E735C"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253</w:t>
            </w:r>
            <w:r w:rsidR="00154C5D">
              <w:rPr>
                <w:rFonts w:ascii="Times New Roman" w:eastAsia="Times New Roman" w:hAnsi="Times New Roman" w:cs="Times New Roman"/>
                <w:sz w:val="24"/>
                <w:szCs w:val="24"/>
              </w:rPr>
              <w:t>/96,</w:t>
            </w:r>
            <w:r w:rsidR="00013223"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1.4.2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В режиме продленного дня (12 - 14 часов)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1.4.3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В режиме круглосуточного пребывания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1.5</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1.5.1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По коррекции недостатков в физическом и (или) психическом развитии</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154C5D" w:rsidP="000E735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24</w:t>
            </w:r>
            <w:r w:rsidR="00013223">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r w:rsidR="000E735C">
              <w:rPr>
                <w:rFonts w:ascii="Times New Roman" w:eastAsia="Times New Roman" w:hAnsi="Times New Roman" w:cs="Times New Roman"/>
                <w:sz w:val="24"/>
                <w:szCs w:val="24"/>
              </w:rPr>
              <w:t xml:space="preserve"> </w:t>
            </w:r>
            <w:r w:rsidR="00013223">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1.5.2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По освоению образовательной программы дошкольного образования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154C5D"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3/1,</w:t>
            </w:r>
            <w:r w:rsidR="00013223">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1.5.3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По присмотру и уходу</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lastRenderedPageBreak/>
              <w:t>1.6</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154C5D"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10,2</w:t>
            </w:r>
            <w:bookmarkStart w:id="8" w:name="_GoBack"/>
            <w:bookmarkEnd w:id="8"/>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1.7</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Общая численность педагогических работников, в том числе: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18</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1.7.1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6/33</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1.7.2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6/33</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1.7.3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12/66</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1.7.4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12/66</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1.8</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12/66</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1.8.1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Высшая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8F4630"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8/44</w:t>
            </w:r>
            <w:r w:rsidR="00013223"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1.8.2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Первая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5/27</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1.9</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1.9.1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До 5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2/11,1</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1.9.2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Свыше 30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2/11,1</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1.10</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1/5,5</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proofErr w:type="gramStart"/>
            <w:r w:rsidRPr="00A7527C">
              <w:rPr>
                <w:rFonts w:ascii="Times New Roman" w:eastAsia="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18/100</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both"/>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r w:rsidRPr="00A7527C">
              <w:rPr>
                <w:rFonts w:ascii="Times New Roman" w:eastAsia="Times New Roman" w:hAnsi="Times New Roman" w:cs="Times New Roman"/>
                <w:sz w:val="24"/>
                <w:szCs w:val="24"/>
              </w:rPr>
              <w:lastRenderedPageBreak/>
              <w:t>административно-хозяйственных работников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18/100</w:t>
            </w:r>
            <w:r w:rsidRPr="00A7527C">
              <w:rPr>
                <w:rFonts w:ascii="Times New Roman" w:eastAsia="Times New Roman" w:hAnsi="Times New Roman" w:cs="Times New Roman"/>
                <w:sz w:val="24"/>
                <w:szCs w:val="24"/>
              </w:rPr>
              <w:t>%</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lastRenderedPageBreak/>
              <w:t>1.14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1/14,7</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1.15</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Наличие в образовательной организации следующих педагогических работников: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 </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1.15.1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Музыкального руководителя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да</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1.15.2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Инструктора по физической культуре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нет</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1.15.3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Учителя-логопеда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да</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1.15.4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Логопеда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нет</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1.15.5</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Учителя-дефектолога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нет</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1.15.6</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Педагога-психолога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нет</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bookmarkStart w:id="9" w:name="Par163"/>
            <w:bookmarkStart w:id="10" w:name="_Toc488238039"/>
            <w:bookmarkEnd w:id="9"/>
            <w:bookmarkEnd w:id="10"/>
            <w:r w:rsidRPr="00A7527C">
              <w:rPr>
                <w:rFonts w:ascii="Times New Roman" w:eastAsia="Times New Roman" w:hAnsi="Times New Roman" w:cs="Times New Roman"/>
                <w:sz w:val="24"/>
                <w:szCs w:val="24"/>
              </w:rPr>
              <w:t>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Инфраструктура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 </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2.1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8,3 кв.м.</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2.2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Площадь помещений для организации дополнительных видов деятельности воспитанников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1,5 кв.м.</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2.3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Наличие физкультурного зала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да</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2.4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Наличие музыкального зала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да</w:t>
            </w:r>
          </w:p>
        </w:tc>
      </w:tr>
      <w:tr w:rsidR="00013223" w:rsidRPr="00A7527C" w:rsidTr="000133DD">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2.5</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013223" w:rsidRPr="00A7527C" w:rsidRDefault="00013223" w:rsidP="000133DD">
            <w:pPr>
              <w:spacing w:after="0" w:line="240" w:lineRule="auto"/>
              <w:jc w:val="center"/>
              <w:rPr>
                <w:rFonts w:ascii="Times New Roman" w:eastAsia="Times New Roman" w:hAnsi="Times New Roman" w:cs="Times New Roman"/>
                <w:sz w:val="20"/>
                <w:szCs w:val="20"/>
              </w:rPr>
            </w:pPr>
            <w:r w:rsidRPr="00A7527C">
              <w:rPr>
                <w:rFonts w:ascii="Times New Roman" w:eastAsia="Times New Roman" w:hAnsi="Times New Roman" w:cs="Times New Roman"/>
                <w:sz w:val="24"/>
                <w:szCs w:val="24"/>
              </w:rPr>
              <w:t>да</w:t>
            </w:r>
          </w:p>
        </w:tc>
      </w:tr>
    </w:tbl>
    <w:p w:rsidR="00013223" w:rsidRDefault="00013223" w:rsidP="00013223"/>
    <w:p w:rsidR="00013223" w:rsidRPr="005C2D33" w:rsidRDefault="00013223" w:rsidP="00013223">
      <w:pPr>
        <w:rPr>
          <w:rFonts w:ascii="Times New Roman" w:hAnsi="Times New Roman" w:cs="Times New Roman"/>
          <w:sz w:val="24"/>
          <w:szCs w:val="24"/>
        </w:rPr>
      </w:pPr>
    </w:p>
    <w:p w:rsidR="00013223" w:rsidRPr="005C2D33" w:rsidRDefault="00013223" w:rsidP="00013223">
      <w:pPr>
        <w:rPr>
          <w:rFonts w:ascii="Times New Roman" w:hAnsi="Times New Roman" w:cs="Times New Roman"/>
          <w:sz w:val="24"/>
          <w:szCs w:val="24"/>
        </w:rPr>
      </w:pPr>
      <w:r w:rsidRPr="005C2D33">
        <w:rPr>
          <w:rFonts w:ascii="Times New Roman" w:hAnsi="Times New Roman" w:cs="Times New Roman"/>
          <w:sz w:val="24"/>
          <w:szCs w:val="24"/>
        </w:rPr>
        <w:t>Заведующий МДОБУ ЦРР ДС № 11 ЛГО                                   Т.А. Татарченко</w:t>
      </w:r>
    </w:p>
    <w:p w:rsidR="002C3458" w:rsidRDefault="002C3458"/>
    <w:sectPr w:rsidR="002C3458" w:rsidSect="00CA5946">
      <w:pgSz w:w="11906" w:h="16838"/>
      <w:pgMar w:top="720" w:right="720" w:bottom="720" w:left="720" w:header="708" w:footer="708" w:gutter="0"/>
      <w:cols w:space="708"/>
      <w:docGrid w:linePitch="360"/>
    </w:sectPr>
    <w:p>
      <w:r>
        <w:t/>
      </w:r>
    </w:p>
    <w:p>
      <w:r>
        <w:t>=== Подписано Простой Электронной Подписью === Дата: 03.15.2021 06:31:36 === Уникальный код: 222499-13197 === ФИО: Татарченко Татьяна Андреевна === Должность: заведующий ===</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10C61"/>
    <w:multiLevelType w:val="hybridMultilevel"/>
    <w:tmpl w:val="4ECA1546"/>
    <w:lvl w:ilvl="0" w:tplc="204ED1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D009E2"/>
    <w:multiLevelType w:val="hybridMultilevel"/>
    <w:tmpl w:val="CF880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69C0968"/>
    <w:multiLevelType w:val="hybridMultilevel"/>
    <w:tmpl w:val="08E217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013223"/>
    <w:rsid w:val="000123DD"/>
    <w:rsid w:val="00013223"/>
    <w:rsid w:val="000133DD"/>
    <w:rsid w:val="00042C6D"/>
    <w:rsid w:val="000E735C"/>
    <w:rsid w:val="00154C5D"/>
    <w:rsid w:val="00257E44"/>
    <w:rsid w:val="00265579"/>
    <w:rsid w:val="002C3458"/>
    <w:rsid w:val="00355FBD"/>
    <w:rsid w:val="003D6617"/>
    <w:rsid w:val="005D405A"/>
    <w:rsid w:val="006711CA"/>
    <w:rsid w:val="006B3532"/>
    <w:rsid w:val="006C33C0"/>
    <w:rsid w:val="007A2E11"/>
    <w:rsid w:val="00824CE7"/>
    <w:rsid w:val="008F4630"/>
    <w:rsid w:val="009635C9"/>
    <w:rsid w:val="00A66FB3"/>
    <w:rsid w:val="00BA4113"/>
    <w:rsid w:val="00C06727"/>
    <w:rsid w:val="00CA5946"/>
    <w:rsid w:val="00D47419"/>
    <w:rsid w:val="00DC0D68"/>
    <w:rsid w:val="00ED3E87"/>
    <w:rsid w:val="00F05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3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223"/>
    <w:pPr>
      <w:spacing w:after="160" w:line="259" w:lineRule="auto"/>
      <w:ind w:left="720"/>
      <w:contextualSpacing/>
    </w:pPr>
    <w:rPr>
      <w:rFonts w:eastAsiaTheme="minorHAnsi"/>
      <w:lang w:eastAsia="en-US"/>
    </w:rPr>
  </w:style>
  <w:style w:type="table" w:styleId="a4">
    <w:name w:val="Table Grid"/>
    <w:basedOn w:val="a1"/>
    <w:uiPriority w:val="59"/>
    <w:rsid w:val="000132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13223"/>
    <w:rPr>
      <w:color w:val="0000FF" w:themeColor="hyperlink"/>
      <w:u w:val="single"/>
    </w:rPr>
  </w:style>
  <w:style w:type="table" w:customStyle="1" w:styleId="1">
    <w:name w:val="Сетка таблицы1"/>
    <w:basedOn w:val="a1"/>
    <w:next w:val="a4"/>
    <w:rsid w:val="00CA594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rsid w:val="00CA594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824CE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crrds1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11</Pages>
  <Words>3831</Words>
  <Characters>21840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dcterms:created xsi:type="dcterms:W3CDTF">2019-04-19T04:22:00Z</dcterms:created>
  <dcterms:modified xsi:type="dcterms:W3CDTF">2020-04-17T03:24:00Z</dcterms:modified>
</cp:coreProperties>
</file>